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2335F" w14:textId="195A9B56" w:rsidR="00CC25F5" w:rsidRPr="001C5EBF" w:rsidRDefault="00CC25F5" w:rsidP="00CC25F5">
      <w:pPr>
        <w:pStyle w:val="CRCoverPage"/>
        <w:tabs>
          <w:tab w:val="right" w:pos="9639"/>
        </w:tabs>
        <w:spacing w:after="0"/>
        <w:rPr>
          <w:b/>
          <w:noProof/>
          <w:sz w:val="24"/>
        </w:rPr>
      </w:pPr>
      <w:r>
        <w:rPr>
          <w:b/>
          <w:noProof/>
          <w:sz w:val="24"/>
        </w:rPr>
        <w:t>3GPP TSG-RAN WG4 Meeting #107</w:t>
      </w:r>
      <w:r w:rsidRPr="001C5EBF">
        <w:rPr>
          <w:b/>
          <w:noProof/>
          <w:sz w:val="24"/>
        </w:rPr>
        <w:tab/>
        <w:t>R4-</w:t>
      </w:r>
      <w:r w:rsidRPr="009C01E7">
        <w:rPr>
          <w:b/>
          <w:noProof/>
          <w:sz w:val="24"/>
        </w:rPr>
        <w:t xml:space="preserve"> 2</w:t>
      </w:r>
      <w:r>
        <w:rPr>
          <w:b/>
          <w:noProof/>
          <w:sz w:val="24"/>
        </w:rPr>
        <w:t>3</w:t>
      </w:r>
      <w:r w:rsidR="00392B51">
        <w:rPr>
          <w:b/>
          <w:noProof/>
          <w:sz w:val="24"/>
          <w:lang w:eastAsia="zh-CN"/>
        </w:rPr>
        <w:t>07357</w:t>
      </w:r>
    </w:p>
    <w:p w14:paraId="7C09A2BE" w14:textId="77777777" w:rsidR="00CC25F5" w:rsidRPr="00071EE1" w:rsidRDefault="00CC25F5" w:rsidP="00CC25F5">
      <w:pPr>
        <w:tabs>
          <w:tab w:val="right" w:pos="9639"/>
        </w:tabs>
        <w:spacing w:after="120"/>
        <w:rPr>
          <w:rFonts w:ascii="Arial" w:hAnsi="Arial"/>
          <w:b/>
          <w:bCs/>
          <w:sz w:val="24"/>
          <w:lang w:eastAsia="ja-JP"/>
        </w:rPr>
      </w:pPr>
      <w:r>
        <w:rPr>
          <w:rFonts w:ascii="Arial" w:hAnsi="Arial" w:cs="Arial"/>
          <w:b/>
          <w:sz w:val="24"/>
          <w:szCs w:val="24"/>
        </w:rPr>
        <w:t>Incheon</w:t>
      </w:r>
      <w:r w:rsidRPr="00E7431E">
        <w:rPr>
          <w:rFonts w:ascii="Arial" w:hAnsi="Arial" w:cs="Arial"/>
          <w:b/>
          <w:sz w:val="24"/>
          <w:szCs w:val="24"/>
        </w:rPr>
        <w:t>,</w:t>
      </w:r>
      <w:r>
        <w:rPr>
          <w:rFonts w:ascii="Arial" w:hAnsi="Arial" w:cs="Arial"/>
          <w:b/>
          <w:sz w:val="24"/>
          <w:szCs w:val="24"/>
        </w:rPr>
        <w:t xml:space="preserve"> South Korea,</w:t>
      </w:r>
      <w:r w:rsidRPr="00E7431E">
        <w:rPr>
          <w:rFonts w:ascii="Arial" w:hAnsi="Arial" w:cs="Arial"/>
          <w:b/>
          <w:sz w:val="24"/>
          <w:szCs w:val="24"/>
        </w:rPr>
        <w:t xml:space="preserve"> </w:t>
      </w:r>
      <w:r>
        <w:rPr>
          <w:rFonts w:ascii="Arial" w:hAnsi="Arial" w:cs="Arial"/>
          <w:b/>
          <w:sz w:val="24"/>
          <w:szCs w:val="24"/>
        </w:rPr>
        <w:t>May 22</w:t>
      </w:r>
      <w:r w:rsidRPr="00E7431E">
        <w:rPr>
          <w:rFonts w:ascii="Arial" w:hAnsi="Arial" w:cs="Arial"/>
          <w:b/>
          <w:sz w:val="24"/>
          <w:szCs w:val="24"/>
        </w:rPr>
        <w:t xml:space="preserve"> – </w:t>
      </w:r>
      <w:r>
        <w:rPr>
          <w:rFonts w:ascii="Arial" w:hAnsi="Arial" w:cs="Arial"/>
          <w:b/>
          <w:sz w:val="24"/>
          <w:szCs w:val="24"/>
        </w:rPr>
        <w:t>26</w:t>
      </w:r>
      <w:r w:rsidRPr="00E7431E">
        <w:rPr>
          <w:rFonts w:ascii="Arial" w:hAnsi="Arial" w:cs="Arial"/>
          <w:b/>
          <w:sz w:val="24"/>
          <w:szCs w:val="24"/>
        </w:rPr>
        <w:t>, 202</w:t>
      </w:r>
      <w:r>
        <w:rPr>
          <w:rFonts w:ascii="Arial" w:hAnsi="Arial" w:cs="Arial"/>
          <w:b/>
          <w:sz w:val="24"/>
          <w:szCs w:val="24"/>
          <w:lang w:eastAsia="zh-CN"/>
        </w:rPr>
        <w:t>3</w:t>
      </w:r>
    </w:p>
    <w:p w14:paraId="082D825D" w14:textId="77777777" w:rsidR="00230F37" w:rsidRPr="00CC25F5" w:rsidRDefault="00230F37" w:rsidP="00230F37">
      <w:pPr>
        <w:tabs>
          <w:tab w:val="right" w:pos="9639"/>
        </w:tabs>
        <w:spacing w:after="120" w:line="240" w:lineRule="auto"/>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D8B1D94"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625DE5">
        <w:rPr>
          <w:rFonts w:ascii="Arial" w:eastAsia="Calibri" w:hAnsi="Arial" w:cs="Arial"/>
          <w:b/>
          <w:bCs/>
          <w:sz w:val="24"/>
          <w:lang w:val="en-GB"/>
        </w:rPr>
        <w:t>L</w:t>
      </w:r>
      <w:r w:rsidR="00302419">
        <w:rPr>
          <w:rFonts w:ascii="Arial" w:eastAsia="Calibri" w:hAnsi="Arial" w:cs="Arial"/>
          <w:b/>
          <w:bCs/>
          <w:sz w:val="24"/>
          <w:lang w:val="en-GB"/>
        </w:rPr>
        <w:t>1</w:t>
      </w:r>
      <w:r w:rsidR="00625DE5">
        <w:rPr>
          <w:rFonts w:ascii="Arial" w:eastAsia="Calibri" w:hAnsi="Arial" w:cs="Arial"/>
          <w:b/>
          <w:bCs/>
          <w:sz w:val="24"/>
          <w:lang w:val="en-GB"/>
        </w:rPr>
        <w:t xml:space="preserve"> part enhancement for </w:t>
      </w:r>
      <w:r w:rsidR="0035757B">
        <w:rPr>
          <w:rFonts w:ascii="Arial" w:eastAsia="Calibri" w:hAnsi="Arial" w:cs="Arial"/>
          <w:b/>
          <w:bCs/>
          <w:sz w:val="24"/>
          <w:lang w:val="en-GB"/>
        </w:rPr>
        <w:t>FR2 SCell</w:t>
      </w:r>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p>
    <w:p w14:paraId="53921647" w14:textId="4D7F5394"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2C5C1E">
        <w:rPr>
          <w:rFonts w:ascii="Arial" w:eastAsia="MS Mincho" w:hAnsi="Arial" w:cs="Arial"/>
          <w:b/>
          <w:bCs/>
          <w:sz w:val="24"/>
          <w:szCs w:val="20"/>
          <w:lang w:val="en-GB"/>
        </w:rPr>
        <w:t>8</w:t>
      </w:r>
      <w:r w:rsidR="00B0026E">
        <w:rPr>
          <w:rFonts w:ascii="Arial" w:eastAsia="MS Mincho" w:hAnsi="Arial" w:cs="Arial"/>
          <w:b/>
          <w:bCs/>
          <w:sz w:val="24"/>
          <w:szCs w:val="20"/>
          <w:lang w:val="en-GB"/>
        </w:rPr>
        <w:t>.</w:t>
      </w:r>
      <w:r w:rsidR="00695BC1">
        <w:rPr>
          <w:rFonts w:ascii="Arial" w:eastAsia="MS Mincho" w:hAnsi="Arial" w:cs="Arial"/>
          <w:b/>
          <w:bCs/>
          <w:sz w:val="24"/>
          <w:szCs w:val="20"/>
          <w:lang w:val="en-GB"/>
        </w:rPr>
        <w:t>9</w:t>
      </w:r>
      <w:r w:rsidR="00B0026E">
        <w:rPr>
          <w:rFonts w:ascii="Arial" w:eastAsia="MS Mincho" w:hAnsi="Arial" w:cs="Arial"/>
          <w:b/>
          <w:bCs/>
          <w:sz w:val="24"/>
          <w:szCs w:val="20"/>
          <w:lang w:val="en-GB"/>
        </w:rPr>
        <w:t>.2.2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6AE98679" w14:textId="2486FC78" w:rsidR="00871F77" w:rsidRDefault="0041491C" w:rsidP="00720618">
      <w:pPr>
        <w:spacing w:before="120" w:after="240" w:line="257" w:lineRule="auto"/>
        <w:jc w:val="both"/>
        <w:rPr>
          <w:szCs w:val="20"/>
        </w:rPr>
      </w:pPr>
      <w:r>
        <w:rPr>
          <w:lang w:eastAsia="zh-CN"/>
        </w:rPr>
        <w:t>At RAN4#10</w:t>
      </w:r>
      <w:r w:rsidR="006D30C3">
        <w:rPr>
          <w:lang w:eastAsia="zh-CN"/>
        </w:rPr>
        <w:t>6</w:t>
      </w:r>
      <w:r w:rsidR="00B30DDB">
        <w:rPr>
          <w:lang w:eastAsia="zh-CN"/>
        </w:rPr>
        <w:t>bis-e</w:t>
      </w:r>
      <w:r>
        <w:rPr>
          <w:lang w:eastAsia="zh-CN"/>
        </w:rPr>
        <w:t xml:space="preserve"> meeting, </w:t>
      </w:r>
      <w:r w:rsidR="008D3A64">
        <w:rPr>
          <w:lang w:eastAsia="zh-CN"/>
        </w:rPr>
        <w:t>the discussion on FR2 SCell activation delay reduction</w:t>
      </w:r>
      <w:r w:rsidR="00A95CDD">
        <w:rPr>
          <w:lang w:eastAsia="zh-CN"/>
        </w:rPr>
        <w:t xml:space="preserve"> </w:t>
      </w:r>
      <w:r w:rsidR="0064644E">
        <w:rPr>
          <w:lang w:eastAsia="zh-CN"/>
        </w:rPr>
        <w:t xml:space="preserve">was </w:t>
      </w:r>
      <w:proofErr w:type="gramStart"/>
      <w:r w:rsidR="00A95CDD">
        <w:rPr>
          <w:lang w:eastAsia="zh-CN"/>
        </w:rPr>
        <w:t>progressed</w:t>
      </w:r>
      <w:proofErr w:type="gramEnd"/>
      <w:r w:rsidR="008D3A64">
        <w:rPr>
          <w:lang w:eastAsia="zh-CN"/>
        </w:rPr>
        <w:t xml:space="preserve"> </w:t>
      </w:r>
      <w:r w:rsidR="00C52B3F">
        <w:rPr>
          <w:szCs w:val="20"/>
        </w:rPr>
        <w:t xml:space="preserve">and the </w:t>
      </w:r>
      <w:r w:rsidR="00EF2D6B">
        <w:rPr>
          <w:szCs w:val="20"/>
        </w:rPr>
        <w:t>agreeme</w:t>
      </w:r>
      <w:r w:rsidR="00A95CDD">
        <w:rPr>
          <w:szCs w:val="20"/>
        </w:rPr>
        <w:t>nts</w:t>
      </w:r>
      <w:r w:rsidR="00934F1A">
        <w:rPr>
          <w:szCs w:val="20"/>
        </w:rPr>
        <w:t xml:space="preserve"> were captured</w:t>
      </w:r>
      <w:r w:rsidR="003E5C16">
        <w:rPr>
          <w:szCs w:val="20"/>
        </w:rPr>
        <w:t xml:space="preserve"> </w:t>
      </w:r>
      <w:r w:rsidR="00871F77">
        <w:rPr>
          <w:szCs w:val="20"/>
        </w:rPr>
        <w:t xml:space="preserve">in </w:t>
      </w:r>
      <w:r w:rsidR="00221266">
        <w:rPr>
          <w:szCs w:val="20"/>
        </w:rPr>
        <w:t xml:space="preserve">the </w:t>
      </w:r>
      <w:r w:rsidR="00871F77">
        <w:rPr>
          <w:szCs w:val="20"/>
        </w:rPr>
        <w:t>WF [1]</w:t>
      </w:r>
      <w:r w:rsidR="009B2BD8">
        <w:rPr>
          <w:szCs w:val="20"/>
        </w:rPr>
        <w:t xml:space="preserve">. </w:t>
      </w:r>
      <w:r w:rsidR="004F5D0B">
        <w:rPr>
          <w:szCs w:val="20"/>
        </w:rPr>
        <w:t xml:space="preserve">In this </w:t>
      </w:r>
      <w:r w:rsidR="00BB7E01">
        <w:rPr>
          <w:szCs w:val="20"/>
        </w:rPr>
        <w:t xml:space="preserve">contribution, we </w:t>
      </w:r>
      <w:r w:rsidR="00B970BE">
        <w:rPr>
          <w:szCs w:val="20"/>
        </w:rPr>
        <w:t xml:space="preserve">will continue the discussion on </w:t>
      </w:r>
      <w:r w:rsidR="008D3A64">
        <w:rPr>
          <w:szCs w:val="20"/>
        </w:rPr>
        <w:t>L1 part enhancement for FR2 SCell activation</w:t>
      </w:r>
      <w:r w:rsidR="00B970BE">
        <w:rPr>
          <w:szCs w:val="20"/>
        </w:rPr>
        <w:t xml:space="preserve">. </w:t>
      </w:r>
    </w:p>
    <w:p w14:paraId="49A809A4" w14:textId="1859A4FE" w:rsidR="00FE482A" w:rsidRDefault="00625DE5" w:rsidP="00A10CAF">
      <w:pPr>
        <w:pStyle w:val="RAN4H1"/>
      </w:pPr>
      <w:r>
        <w:t>Discussion</w:t>
      </w:r>
    </w:p>
    <w:p w14:paraId="0D82ADEF" w14:textId="4E4FBF28" w:rsidR="00047059" w:rsidRPr="00184827" w:rsidRDefault="00047059" w:rsidP="00047059">
      <w:pPr>
        <w:spacing w:after="120"/>
        <w:jc w:val="both"/>
        <w:rPr>
          <w:b/>
          <w:bCs/>
          <w:u w:val="single"/>
          <w:lang w:val="en-GB" w:eastAsia="zh-CN"/>
        </w:rPr>
      </w:pPr>
      <w:bookmarkStart w:id="0" w:name="_Hlk130886882"/>
      <w:r>
        <w:rPr>
          <w:b/>
          <w:bCs/>
          <w:u w:val="single"/>
          <w:lang w:val="en-GB" w:eastAsia="zh-CN"/>
        </w:rPr>
        <w:t>Skipping L1-RSRP measurement</w:t>
      </w:r>
    </w:p>
    <w:p w14:paraId="1F47298D" w14:textId="7EA39FD7" w:rsidR="00D447B0" w:rsidRDefault="00D447B0" w:rsidP="00D447B0">
      <w:pPr>
        <w:spacing w:after="120"/>
        <w:jc w:val="both"/>
        <w:rPr>
          <w:lang w:val="en-GB" w:eastAsia="zh-CN"/>
        </w:rPr>
      </w:pPr>
      <w:r>
        <w:rPr>
          <w:lang w:val="en-GB" w:eastAsia="zh-CN"/>
        </w:rPr>
        <w:t>In last meeting, there was different understanding whether and how to skip L1-RSRP measurement.</w:t>
      </w:r>
      <w:r w:rsidR="00C64F42">
        <w:rPr>
          <w:lang w:val="en-GB" w:eastAsia="zh-CN"/>
        </w:rPr>
        <w:t xml:space="preserve"> </w:t>
      </w:r>
      <w:r w:rsidR="004F0256">
        <w:rPr>
          <w:lang w:val="en-GB" w:eastAsia="zh-CN"/>
        </w:rPr>
        <w:t xml:space="preserve">This </w:t>
      </w:r>
      <w:r w:rsidR="008740B0">
        <w:rPr>
          <w:lang w:val="en-GB" w:eastAsia="zh-CN"/>
        </w:rPr>
        <w:t>is relevant to</w:t>
      </w:r>
      <w:r w:rsidR="004F0256">
        <w:rPr>
          <w:lang w:val="en-GB" w:eastAsia="zh-CN"/>
        </w:rPr>
        <w:t xml:space="preserve"> the discussion </w:t>
      </w:r>
      <w:r w:rsidR="00FF0930">
        <w:rPr>
          <w:lang w:val="en-GB" w:eastAsia="zh-CN"/>
        </w:rPr>
        <w:t xml:space="preserve">if the value of X2 can be set to zero. </w:t>
      </w:r>
      <w:r w:rsidR="00C64F42">
        <w:rPr>
          <w:lang w:val="en-GB" w:eastAsia="zh-CN"/>
        </w:rPr>
        <w:t xml:space="preserve">The companion issue is if L1-RSRP report can be skipped as well. </w:t>
      </w:r>
      <w:r>
        <w:rPr>
          <w:lang w:val="en-GB" w:eastAsia="zh-CN"/>
        </w:rPr>
        <w:t xml:space="preserve"> </w:t>
      </w:r>
    </w:p>
    <w:p w14:paraId="6423503C" w14:textId="77777777" w:rsidR="00D447B0" w:rsidRPr="00C23E0A" w:rsidRDefault="00D447B0" w:rsidP="00D447B0">
      <w:pPr>
        <w:rPr>
          <w:b/>
          <w:i/>
          <w:iCs/>
          <w:color w:val="0070C0"/>
          <w:szCs w:val="20"/>
          <w:u w:val="single"/>
          <w:lang w:val="en-GB" w:eastAsia="ko-KR"/>
        </w:rPr>
      </w:pPr>
      <w:r w:rsidRPr="00C23E0A">
        <w:rPr>
          <w:b/>
          <w:i/>
          <w:iCs/>
          <w:color w:val="0070C0"/>
          <w:szCs w:val="20"/>
          <w:u w:val="single"/>
          <w:lang w:eastAsia="ko-KR"/>
        </w:rPr>
        <w:t>Issue 2-1-1: Whether and how to skip L1-RSRP measurement of FR2 unknown SCell activation (for the case when no valid L3 measurement result is reported after SCell activation command)?</w:t>
      </w:r>
    </w:p>
    <w:p w14:paraId="39C9F726" w14:textId="77777777" w:rsidR="00D447B0" w:rsidRPr="00C23E0A" w:rsidRDefault="00D447B0" w:rsidP="00D447B0">
      <w:pPr>
        <w:rPr>
          <w:rFonts w:eastAsiaTheme="minorEastAsia"/>
          <w:i/>
          <w:iCs/>
          <w:szCs w:val="20"/>
        </w:rPr>
      </w:pPr>
      <w:r w:rsidRPr="00C23E0A">
        <w:rPr>
          <w:rFonts w:eastAsiaTheme="minorEastAsia"/>
          <w:i/>
          <w:iCs/>
          <w:szCs w:val="20"/>
        </w:rPr>
        <w:t>FFS:</w:t>
      </w:r>
    </w:p>
    <w:p w14:paraId="141B2F1F" w14:textId="77777777" w:rsidR="00D447B0" w:rsidRPr="00C23E0A" w:rsidRDefault="00D447B0" w:rsidP="00D447B0">
      <w:pPr>
        <w:pStyle w:val="ListParagraph"/>
        <w:numPr>
          <w:ilvl w:val="0"/>
          <w:numId w:val="7"/>
        </w:numPr>
        <w:spacing w:after="120" w:line="240" w:lineRule="auto"/>
        <w:ind w:left="936"/>
        <w:contextualSpacing w:val="0"/>
        <w:rPr>
          <w:i/>
          <w:iCs/>
          <w:szCs w:val="20"/>
        </w:rPr>
      </w:pPr>
      <w:r w:rsidRPr="00C23E0A">
        <w:rPr>
          <w:i/>
          <w:iCs/>
          <w:szCs w:val="20"/>
        </w:rPr>
        <w:t xml:space="preserve">Option 1 (Apple, Nokia, CMCC, LGE, CTC, NTT DCM, OPPO, Xiaomi, ZTE, OPPO, Ericsson): </w:t>
      </w:r>
    </w:p>
    <w:p w14:paraId="71EB6238" w14:textId="77777777" w:rsidR="00D447B0" w:rsidRPr="00C23E0A" w:rsidRDefault="00D447B0" w:rsidP="00D447B0">
      <w:pPr>
        <w:pStyle w:val="ListParagraph"/>
        <w:numPr>
          <w:ilvl w:val="1"/>
          <w:numId w:val="7"/>
        </w:numPr>
        <w:spacing w:after="120" w:line="240" w:lineRule="auto"/>
        <w:ind w:left="1656"/>
        <w:contextualSpacing w:val="0"/>
        <w:rPr>
          <w:i/>
          <w:iCs/>
          <w:szCs w:val="20"/>
        </w:rPr>
      </w:pPr>
      <w:r w:rsidRPr="00C23E0A">
        <w:rPr>
          <w:rFonts w:eastAsia="等线"/>
          <w:i/>
          <w:iCs/>
          <w:szCs w:val="20"/>
        </w:rPr>
        <w:t>if L3 and L1 measurement are using same RS or QCLed type D RSs, skip L1-RSRP measurement and use measurement result from L3 stage for L1-RSRP reporting.</w:t>
      </w:r>
    </w:p>
    <w:p w14:paraId="6E23F3C1" w14:textId="77777777" w:rsidR="00D447B0" w:rsidRPr="00C23E0A" w:rsidRDefault="00D447B0" w:rsidP="00D447B0">
      <w:pPr>
        <w:pStyle w:val="ListParagraph"/>
        <w:numPr>
          <w:ilvl w:val="1"/>
          <w:numId w:val="7"/>
        </w:numPr>
        <w:spacing w:after="120" w:line="240" w:lineRule="auto"/>
        <w:ind w:left="1656"/>
        <w:contextualSpacing w:val="0"/>
        <w:rPr>
          <w:rFonts w:eastAsia="等线"/>
          <w:i/>
          <w:iCs/>
          <w:szCs w:val="20"/>
        </w:rPr>
      </w:pPr>
      <w:r w:rsidRPr="00C23E0A">
        <w:rPr>
          <w:rFonts w:eastAsia="等线"/>
          <w:i/>
          <w:iCs/>
          <w:szCs w:val="20"/>
        </w:rPr>
        <w:t>Option 1a (Apple, LGE, CTC):</w:t>
      </w:r>
    </w:p>
    <w:p w14:paraId="744B253A" w14:textId="77777777" w:rsidR="00D447B0" w:rsidRPr="00C23E0A" w:rsidRDefault="00D447B0" w:rsidP="00D447B0">
      <w:pPr>
        <w:pStyle w:val="ListParagraph"/>
        <w:numPr>
          <w:ilvl w:val="2"/>
          <w:numId w:val="7"/>
        </w:numPr>
        <w:spacing w:after="120" w:line="240" w:lineRule="auto"/>
        <w:ind w:left="2376"/>
        <w:contextualSpacing w:val="0"/>
        <w:rPr>
          <w:rFonts w:eastAsia="等线"/>
          <w:i/>
          <w:iCs/>
          <w:szCs w:val="20"/>
        </w:rPr>
      </w:pPr>
      <w:r w:rsidRPr="00C23E0A">
        <w:rPr>
          <w:rFonts w:eastAsia="等线"/>
          <w:b/>
          <w:bCs/>
          <w:i/>
          <w:iCs/>
          <w:szCs w:val="20"/>
        </w:rPr>
        <w:t>if L3 measurement is performed without L3 part enhancement</w:t>
      </w:r>
    </w:p>
    <w:p w14:paraId="01E0147D" w14:textId="77777777" w:rsidR="00D447B0" w:rsidRPr="00C23E0A" w:rsidRDefault="00D447B0" w:rsidP="00D447B0">
      <w:pPr>
        <w:pStyle w:val="ListParagraph"/>
        <w:numPr>
          <w:ilvl w:val="0"/>
          <w:numId w:val="7"/>
        </w:numPr>
        <w:spacing w:after="120" w:line="240" w:lineRule="auto"/>
        <w:ind w:left="936"/>
        <w:contextualSpacing w:val="0"/>
        <w:rPr>
          <w:i/>
          <w:iCs/>
          <w:szCs w:val="20"/>
        </w:rPr>
      </w:pPr>
      <w:r w:rsidRPr="00C23E0A">
        <w:rPr>
          <w:i/>
          <w:iCs/>
          <w:szCs w:val="20"/>
        </w:rPr>
        <w:t>Option 2 (Intel):</w:t>
      </w:r>
    </w:p>
    <w:p w14:paraId="0C7EC0FA" w14:textId="77777777" w:rsidR="00D447B0" w:rsidRPr="00C23E0A" w:rsidRDefault="00D447B0" w:rsidP="00D447B0">
      <w:pPr>
        <w:pStyle w:val="ListParagraph"/>
        <w:numPr>
          <w:ilvl w:val="1"/>
          <w:numId w:val="7"/>
        </w:numPr>
        <w:spacing w:after="120" w:line="240" w:lineRule="auto"/>
        <w:ind w:left="1656"/>
        <w:contextualSpacing w:val="0"/>
        <w:rPr>
          <w:rFonts w:eastAsia="等线"/>
          <w:i/>
          <w:iCs/>
          <w:szCs w:val="20"/>
        </w:rPr>
      </w:pPr>
      <w:r w:rsidRPr="00C23E0A">
        <w:rPr>
          <w:rFonts w:eastAsia="等线"/>
          <w:i/>
          <w:iCs/>
          <w:szCs w:val="20"/>
        </w:rPr>
        <w:t>if L1-RSRP report can be re-used for L3 measurement results, two sets of requirement and applicability needs to be defined.</w:t>
      </w:r>
    </w:p>
    <w:p w14:paraId="75BDE7D3" w14:textId="77777777" w:rsidR="00D447B0" w:rsidRPr="00C23E0A" w:rsidRDefault="00D447B0" w:rsidP="00D447B0">
      <w:pPr>
        <w:pStyle w:val="ListParagraph"/>
        <w:numPr>
          <w:ilvl w:val="0"/>
          <w:numId w:val="7"/>
        </w:numPr>
        <w:spacing w:after="120" w:line="240" w:lineRule="auto"/>
        <w:ind w:left="936"/>
        <w:contextualSpacing w:val="0"/>
        <w:rPr>
          <w:i/>
          <w:iCs/>
          <w:szCs w:val="20"/>
        </w:rPr>
      </w:pPr>
      <w:r w:rsidRPr="00C23E0A">
        <w:rPr>
          <w:i/>
          <w:iCs/>
          <w:szCs w:val="20"/>
        </w:rPr>
        <w:t>Option 3 (QC):</w:t>
      </w:r>
    </w:p>
    <w:p w14:paraId="1173728C" w14:textId="77777777" w:rsidR="00D447B0" w:rsidRPr="00C23E0A" w:rsidRDefault="00D447B0" w:rsidP="00D447B0">
      <w:pPr>
        <w:pStyle w:val="ListParagraph"/>
        <w:numPr>
          <w:ilvl w:val="1"/>
          <w:numId w:val="7"/>
        </w:numPr>
        <w:spacing w:after="120" w:line="240" w:lineRule="auto"/>
        <w:ind w:left="1656"/>
        <w:contextualSpacing w:val="0"/>
        <w:rPr>
          <w:i/>
          <w:iCs/>
          <w:szCs w:val="20"/>
        </w:rPr>
      </w:pPr>
      <w:r w:rsidRPr="00C23E0A">
        <w:rPr>
          <w:i/>
          <w:iCs/>
          <w:szCs w:val="20"/>
        </w:rPr>
        <w:t xml:space="preserve">Defining union delay requirements for cell detection and L1 measurement instead of discussing whether skipping L1 measurement. </w:t>
      </w:r>
      <w:proofErr w:type="gramStart"/>
      <w:r w:rsidRPr="00C23E0A">
        <w:rPr>
          <w:i/>
          <w:iCs/>
          <w:szCs w:val="20"/>
        </w:rPr>
        <w:t>E.g )</w:t>
      </w:r>
      <w:proofErr w:type="gramEnd"/>
      <w:r w:rsidRPr="00C23E0A">
        <w:rPr>
          <w:i/>
          <w:iCs/>
          <w:szCs w:val="20"/>
        </w:rPr>
        <w:t xml:space="preserve"> X*TSSB where X = total beam sweeping factor for both cell detection and L1 measurement, FFS : X value.</w:t>
      </w:r>
    </w:p>
    <w:p w14:paraId="14FE1497" w14:textId="77777777" w:rsidR="00D447B0" w:rsidRPr="00C23E0A" w:rsidRDefault="00D447B0" w:rsidP="00D447B0">
      <w:pPr>
        <w:pStyle w:val="ListParagraph"/>
        <w:numPr>
          <w:ilvl w:val="0"/>
          <w:numId w:val="7"/>
        </w:numPr>
        <w:spacing w:after="120" w:line="240" w:lineRule="auto"/>
        <w:ind w:left="936"/>
        <w:contextualSpacing w:val="0"/>
        <w:rPr>
          <w:i/>
          <w:iCs/>
          <w:szCs w:val="20"/>
        </w:rPr>
      </w:pPr>
      <w:r w:rsidRPr="00C23E0A">
        <w:rPr>
          <w:i/>
          <w:iCs/>
          <w:szCs w:val="20"/>
        </w:rPr>
        <w:t>Option 4 (MTK):</w:t>
      </w:r>
    </w:p>
    <w:p w14:paraId="7268B361" w14:textId="77777777" w:rsidR="00D447B0" w:rsidRPr="00C23E0A" w:rsidRDefault="00D447B0" w:rsidP="00D447B0">
      <w:pPr>
        <w:pStyle w:val="ListParagraph"/>
        <w:numPr>
          <w:ilvl w:val="1"/>
          <w:numId w:val="7"/>
        </w:numPr>
        <w:spacing w:after="120" w:line="240" w:lineRule="auto"/>
        <w:ind w:left="1656"/>
        <w:contextualSpacing w:val="0"/>
        <w:rPr>
          <w:i/>
          <w:iCs/>
          <w:szCs w:val="20"/>
        </w:rPr>
      </w:pPr>
      <w:r w:rsidRPr="00C23E0A">
        <w:rPr>
          <w:i/>
          <w:iCs/>
          <w:szCs w:val="20"/>
        </w:rPr>
        <w:t>L1-RSRP measurement of FR2 unknown SCell activation can be skipped if NW can trigger the UE to report the latest RSRP measurements from L3 part given that no enhancement is applied in L3 part.</w:t>
      </w:r>
    </w:p>
    <w:p w14:paraId="35B677DD" w14:textId="77777777" w:rsidR="00D447B0" w:rsidRPr="00C23E0A" w:rsidRDefault="00D447B0" w:rsidP="00D447B0">
      <w:pPr>
        <w:pStyle w:val="ListParagraph"/>
        <w:numPr>
          <w:ilvl w:val="0"/>
          <w:numId w:val="7"/>
        </w:numPr>
        <w:spacing w:after="120" w:line="240" w:lineRule="auto"/>
        <w:ind w:left="936"/>
        <w:contextualSpacing w:val="0"/>
        <w:rPr>
          <w:i/>
          <w:iCs/>
          <w:szCs w:val="20"/>
        </w:rPr>
      </w:pPr>
      <w:r w:rsidRPr="00C23E0A">
        <w:rPr>
          <w:i/>
          <w:iCs/>
          <w:szCs w:val="20"/>
        </w:rPr>
        <w:t xml:space="preserve">Option 5 (vivo, HW): </w:t>
      </w:r>
    </w:p>
    <w:p w14:paraId="34213B38" w14:textId="77777777" w:rsidR="00D447B0" w:rsidRPr="00C23E0A" w:rsidRDefault="00D447B0" w:rsidP="00D447B0">
      <w:pPr>
        <w:pStyle w:val="ListParagraph"/>
        <w:numPr>
          <w:ilvl w:val="1"/>
          <w:numId w:val="7"/>
        </w:numPr>
        <w:spacing w:after="120" w:line="240" w:lineRule="auto"/>
        <w:ind w:left="1656"/>
        <w:contextualSpacing w:val="0"/>
        <w:rPr>
          <w:i/>
          <w:iCs/>
          <w:szCs w:val="20"/>
        </w:rPr>
      </w:pPr>
      <w:r w:rsidRPr="00C23E0A">
        <w:rPr>
          <w:i/>
          <w:iCs/>
          <w:szCs w:val="20"/>
        </w:rPr>
        <w:t xml:space="preserve">If zero is one of the possible </w:t>
      </w:r>
      <w:proofErr w:type="gramStart"/>
      <w:r w:rsidRPr="00C23E0A">
        <w:rPr>
          <w:i/>
          <w:iCs/>
          <w:szCs w:val="20"/>
        </w:rPr>
        <w:t>entry</w:t>
      </w:r>
      <w:proofErr w:type="gramEnd"/>
      <w:r w:rsidRPr="00C23E0A">
        <w:rPr>
          <w:i/>
          <w:iCs/>
          <w:szCs w:val="20"/>
        </w:rPr>
        <w:t xml:space="preserve"> of UE capability for X2 om issue 1-2-1, the discussion of issue 2-1-2 of R4-2303228 can be merged into 1-2-1 and 2-1-1 of R4-2303228.</w:t>
      </w:r>
    </w:p>
    <w:p w14:paraId="79E99654" w14:textId="77777777" w:rsidR="00D447B0" w:rsidRPr="00C23E0A" w:rsidRDefault="00D447B0" w:rsidP="00D447B0">
      <w:pPr>
        <w:pStyle w:val="ListParagraph"/>
        <w:numPr>
          <w:ilvl w:val="1"/>
          <w:numId w:val="7"/>
        </w:numPr>
        <w:spacing w:after="120" w:line="240" w:lineRule="auto"/>
        <w:ind w:left="1656"/>
        <w:contextualSpacing w:val="0"/>
        <w:rPr>
          <w:i/>
          <w:iCs/>
          <w:szCs w:val="20"/>
        </w:rPr>
      </w:pPr>
      <w:r w:rsidRPr="00C23E0A">
        <w:rPr>
          <w:i/>
          <w:iCs/>
          <w:szCs w:val="20"/>
        </w:rPr>
        <w:t>Option 5a (HW):</w:t>
      </w:r>
    </w:p>
    <w:p w14:paraId="1138FD32" w14:textId="77777777" w:rsidR="00D447B0" w:rsidRPr="00C23E0A" w:rsidRDefault="00D447B0" w:rsidP="00D447B0">
      <w:pPr>
        <w:pStyle w:val="ListParagraph"/>
        <w:numPr>
          <w:ilvl w:val="2"/>
          <w:numId w:val="7"/>
        </w:numPr>
        <w:spacing w:after="120" w:line="240" w:lineRule="auto"/>
        <w:ind w:left="2376"/>
        <w:contextualSpacing w:val="0"/>
        <w:rPr>
          <w:i/>
          <w:iCs/>
          <w:szCs w:val="20"/>
        </w:rPr>
      </w:pPr>
      <w:r w:rsidRPr="00C23E0A">
        <w:rPr>
          <w:i/>
          <w:iCs/>
          <w:szCs w:val="20"/>
        </w:rPr>
        <w:t>Not to discuss the explicit UE behavior on “skipping L1-RSRP” or whether UE shall derive L1-RSRP based on L3 measurement, which can already be reflected by capability indication of X2 if X2 = 0 is introduced.</w:t>
      </w:r>
    </w:p>
    <w:p w14:paraId="52561133" w14:textId="77777777" w:rsidR="00D447B0" w:rsidRPr="00C23E0A" w:rsidRDefault="00D447B0" w:rsidP="00D447B0">
      <w:pPr>
        <w:pStyle w:val="ListParagraph"/>
        <w:numPr>
          <w:ilvl w:val="0"/>
          <w:numId w:val="7"/>
        </w:numPr>
        <w:spacing w:after="120" w:line="240" w:lineRule="auto"/>
        <w:ind w:left="936"/>
        <w:contextualSpacing w:val="0"/>
        <w:rPr>
          <w:i/>
          <w:iCs/>
          <w:szCs w:val="20"/>
        </w:rPr>
      </w:pPr>
      <w:r w:rsidRPr="00C23E0A">
        <w:rPr>
          <w:i/>
          <w:iCs/>
          <w:szCs w:val="20"/>
        </w:rPr>
        <w:lastRenderedPageBreak/>
        <w:t>Option 6 (ZTE):</w:t>
      </w:r>
    </w:p>
    <w:p w14:paraId="4ADEA78B" w14:textId="77777777" w:rsidR="00D447B0" w:rsidRPr="00C23E0A" w:rsidRDefault="00D447B0" w:rsidP="00D447B0">
      <w:pPr>
        <w:pStyle w:val="ListParagraph"/>
        <w:numPr>
          <w:ilvl w:val="1"/>
          <w:numId w:val="7"/>
        </w:numPr>
        <w:spacing w:after="120" w:line="240" w:lineRule="auto"/>
        <w:ind w:left="1656"/>
        <w:contextualSpacing w:val="0"/>
        <w:rPr>
          <w:i/>
          <w:iCs/>
          <w:szCs w:val="20"/>
        </w:rPr>
      </w:pPr>
      <w:r w:rsidRPr="00C23E0A">
        <w:rPr>
          <w:i/>
          <w:iCs/>
          <w:szCs w:val="20"/>
        </w:rPr>
        <w:t>When the following conditions are satisfied, L1-RSRP measurement can be ignored:</w:t>
      </w:r>
    </w:p>
    <w:p w14:paraId="5ACE6D6A" w14:textId="77777777" w:rsidR="00D447B0" w:rsidRPr="00C23E0A" w:rsidRDefault="00D447B0" w:rsidP="00D447B0">
      <w:pPr>
        <w:pStyle w:val="ListParagraph"/>
        <w:numPr>
          <w:ilvl w:val="2"/>
          <w:numId w:val="7"/>
        </w:numPr>
        <w:spacing w:after="120" w:line="240" w:lineRule="auto"/>
        <w:ind w:left="2376"/>
        <w:contextualSpacing w:val="0"/>
        <w:rPr>
          <w:i/>
          <w:iCs/>
          <w:szCs w:val="20"/>
        </w:rPr>
      </w:pPr>
      <w:r w:rsidRPr="00C23E0A">
        <w:rPr>
          <w:i/>
          <w:iCs/>
          <w:szCs w:val="20"/>
        </w:rPr>
        <w:t>UE can identify Tx beam during L3 part – L3 part includes all same RS or QCLed Type D RS used by L1 part.</w:t>
      </w:r>
    </w:p>
    <w:p w14:paraId="3C486741" w14:textId="77777777" w:rsidR="00D447B0" w:rsidRPr="00C23E0A" w:rsidRDefault="00D447B0" w:rsidP="00D447B0">
      <w:pPr>
        <w:pStyle w:val="ListParagraph"/>
        <w:numPr>
          <w:ilvl w:val="2"/>
          <w:numId w:val="7"/>
        </w:numPr>
        <w:spacing w:after="120" w:line="240" w:lineRule="auto"/>
        <w:ind w:left="2376"/>
        <w:contextualSpacing w:val="0"/>
        <w:rPr>
          <w:i/>
          <w:iCs/>
          <w:szCs w:val="20"/>
        </w:rPr>
      </w:pPr>
      <w:r w:rsidRPr="00C23E0A">
        <w:rPr>
          <w:i/>
          <w:iCs/>
          <w:szCs w:val="20"/>
        </w:rPr>
        <w:t xml:space="preserve">UE can identify Rx beam during L3 part –UE has swept all Rx beam needed by L1 part during L3 part </w:t>
      </w:r>
    </w:p>
    <w:p w14:paraId="40AE0A18" w14:textId="77777777" w:rsidR="00D447B0" w:rsidRPr="00C23E0A" w:rsidRDefault="00D447B0" w:rsidP="00D447B0">
      <w:pPr>
        <w:pStyle w:val="ListParagraph"/>
        <w:numPr>
          <w:ilvl w:val="0"/>
          <w:numId w:val="7"/>
        </w:numPr>
        <w:spacing w:after="120" w:line="240" w:lineRule="auto"/>
        <w:ind w:left="936"/>
        <w:contextualSpacing w:val="0"/>
        <w:rPr>
          <w:i/>
          <w:iCs/>
          <w:szCs w:val="20"/>
        </w:rPr>
      </w:pPr>
      <w:r w:rsidRPr="00C23E0A">
        <w:rPr>
          <w:i/>
          <w:iCs/>
          <w:szCs w:val="20"/>
        </w:rPr>
        <w:t>Option 7 (Intel):</w:t>
      </w:r>
    </w:p>
    <w:p w14:paraId="6FC6209E" w14:textId="77777777" w:rsidR="00D447B0" w:rsidRPr="00C23E0A" w:rsidRDefault="00D447B0" w:rsidP="00D447B0">
      <w:pPr>
        <w:pStyle w:val="ListParagraph"/>
        <w:numPr>
          <w:ilvl w:val="1"/>
          <w:numId w:val="7"/>
        </w:numPr>
        <w:overflowPunct w:val="0"/>
        <w:autoSpaceDE w:val="0"/>
        <w:autoSpaceDN w:val="0"/>
        <w:adjustRightInd w:val="0"/>
        <w:spacing w:after="60" w:line="240" w:lineRule="auto"/>
        <w:ind w:left="1656"/>
        <w:contextualSpacing w:val="0"/>
        <w:textAlignment w:val="baseline"/>
        <w:rPr>
          <w:i/>
          <w:iCs/>
          <w:szCs w:val="20"/>
          <w:lang w:val="en-GB"/>
        </w:rPr>
      </w:pPr>
      <w:r w:rsidRPr="00C23E0A">
        <w:rPr>
          <w:i/>
          <w:iCs/>
          <w:szCs w:val="20"/>
          <w:lang w:val="en-GB"/>
        </w:rPr>
        <w:t>if side condition of SNR&gt;=-2dB can be satisfied, rough beam based L3 measurement can be performed during L3 sync steps, which can satisfy the measurement accuracy requirement.</w:t>
      </w:r>
    </w:p>
    <w:p w14:paraId="1EDE4ECD" w14:textId="77777777" w:rsidR="00D447B0" w:rsidRPr="00C23E0A" w:rsidRDefault="00D447B0" w:rsidP="00D447B0">
      <w:pPr>
        <w:pStyle w:val="ListParagraph"/>
        <w:numPr>
          <w:ilvl w:val="1"/>
          <w:numId w:val="7"/>
        </w:numPr>
        <w:overflowPunct w:val="0"/>
        <w:autoSpaceDE w:val="0"/>
        <w:autoSpaceDN w:val="0"/>
        <w:adjustRightInd w:val="0"/>
        <w:spacing w:after="60" w:line="240" w:lineRule="auto"/>
        <w:ind w:left="1656"/>
        <w:contextualSpacing w:val="0"/>
        <w:textAlignment w:val="baseline"/>
        <w:rPr>
          <w:i/>
          <w:iCs/>
          <w:szCs w:val="20"/>
          <w:lang w:val="en-GB"/>
        </w:rPr>
      </w:pPr>
      <w:r w:rsidRPr="00C23E0A">
        <w:rPr>
          <w:i/>
          <w:iCs/>
          <w:szCs w:val="20"/>
        </w:rPr>
        <w:t xml:space="preserve">The L3 measurement result obtained during </w:t>
      </w:r>
      <w:r w:rsidRPr="00C23E0A">
        <w:rPr>
          <w:i/>
          <w:iCs/>
          <w:szCs w:val="20"/>
          <w:lang w:val="en-GB"/>
        </w:rPr>
        <w:t>L3 sync steps will be sent to NW by L1 report. L1 report can be triggered with Scell activation command or separate command.</w:t>
      </w:r>
    </w:p>
    <w:p w14:paraId="5181DC9F" w14:textId="77777777" w:rsidR="00D447B0" w:rsidRPr="00C23E0A" w:rsidRDefault="00D447B0" w:rsidP="00D447B0">
      <w:pPr>
        <w:pStyle w:val="ListParagraph"/>
        <w:numPr>
          <w:ilvl w:val="1"/>
          <w:numId w:val="7"/>
        </w:numPr>
        <w:overflowPunct w:val="0"/>
        <w:autoSpaceDE w:val="0"/>
        <w:autoSpaceDN w:val="0"/>
        <w:adjustRightInd w:val="0"/>
        <w:spacing w:after="60" w:line="240" w:lineRule="auto"/>
        <w:ind w:left="1656"/>
        <w:contextualSpacing w:val="0"/>
        <w:textAlignment w:val="baseline"/>
        <w:rPr>
          <w:i/>
          <w:iCs/>
          <w:lang w:val="en-GB"/>
        </w:rPr>
      </w:pPr>
      <w:r w:rsidRPr="00C23E0A">
        <w:rPr>
          <w:i/>
          <w:iCs/>
          <w:szCs w:val="20"/>
          <w:lang w:val="en-GB"/>
        </w:rPr>
        <w:t>If new L1 reporting method for L3 measurement result can be defined and there is available L3 measurement result, UE can skip both L1-RSRP measurement and L1-RSRP reporting in Scell activation procedure</w:t>
      </w:r>
    </w:p>
    <w:p w14:paraId="745AA3D9" w14:textId="587D6508" w:rsidR="00C23E0A" w:rsidRPr="00C23E0A" w:rsidRDefault="00C23E0A" w:rsidP="00C23E0A">
      <w:pPr>
        <w:rPr>
          <w:b/>
          <w:i/>
          <w:iCs/>
          <w:color w:val="0070C0"/>
          <w:u w:val="single"/>
          <w:lang w:eastAsia="ko-KR"/>
        </w:rPr>
      </w:pPr>
      <w:r w:rsidRPr="00C23E0A">
        <w:rPr>
          <w:b/>
          <w:i/>
          <w:iCs/>
          <w:color w:val="0070C0"/>
          <w:u w:val="single"/>
          <w:lang w:eastAsia="ko-KR"/>
        </w:rPr>
        <w:t xml:space="preserve">Issue 2-1-2: if L1-RSRP measurement can be skipped in issue 2-1-1, whether to skip L1-RSRP reporting or TCI indication of FR2 </w:t>
      </w:r>
      <w:r w:rsidRPr="00C23E0A">
        <w:rPr>
          <w:rFonts w:hint="eastAsia"/>
          <w:b/>
          <w:i/>
          <w:iCs/>
          <w:color w:val="0070C0"/>
          <w:u w:val="single"/>
          <w:lang w:eastAsia="ko-KR"/>
        </w:rPr>
        <w:t>unknown</w:t>
      </w:r>
      <w:r w:rsidRPr="00C23E0A">
        <w:rPr>
          <w:b/>
          <w:i/>
          <w:iCs/>
          <w:color w:val="0070C0"/>
          <w:u w:val="single"/>
          <w:lang w:eastAsia="ko-KR"/>
        </w:rPr>
        <w:t xml:space="preserve"> SCell activation (for the case when no valid L3 measurement result is reported after SCell activation command)?</w:t>
      </w:r>
    </w:p>
    <w:p w14:paraId="544CBC2F" w14:textId="77777777" w:rsidR="00C23E0A" w:rsidRPr="00C23E0A" w:rsidRDefault="00C23E0A" w:rsidP="00C23E0A">
      <w:pPr>
        <w:pStyle w:val="ListParagraph"/>
        <w:numPr>
          <w:ilvl w:val="0"/>
          <w:numId w:val="7"/>
        </w:numPr>
        <w:spacing w:after="120" w:line="240" w:lineRule="auto"/>
        <w:ind w:left="720"/>
        <w:contextualSpacing w:val="0"/>
        <w:rPr>
          <w:i/>
          <w:iCs/>
          <w:color w:val="0070C0"/>
        </w:rPr>
      </w:pPr>
      <w:r w:rsidRPr="00C23E0A">
        <w:rPr>
          <w:i/>
          <w:iCs/>
          <w:color w:val="0070C0"/>
        </w:rPr>
        <w:t>Proposals</w:t>
      </w:r>
    </w:p>
    <w:p w14:paraId="1EDC36C3" w14:textId="77777777" w:rsidR="00C23E0A" w:rsidRPr="00C23E0A" w:rsidRDefault="00C23E0A" w:rsidP="00C23E0A">
      <w:pPr>
        <w:pStyle w:val="ListParagraph"/>
        <w:numPr>
          <w:ilvl w:val="1"/>
          <w:numId w:val="7"/>
        </w:numPr>
        <w:spacing w:after="120" w:line="240" w:lineRule="auto"/>
        <w:ind w:left="1440"/>
        <w:contextualSpacing w:val="0"/>
        <w:rPr>
          <w:i/>
          <w:iCs/>
        </w:rPr>
      </w:pPr>
      <w:r w:rsidRPr="00C23E0A">
        <w:rPr>
          <w:i/>
          <w:iCs/>
        </w:rPr>
        <w:t xml:space="preserve">Option </w:t>
      </w:r>
      <w:proofErr w:type="gramStart"/>
      <w:r w:rsidRPr="00C23E0A">
        <w:rPr>
          <w:i/>
          <w:iCs/>
        </w:rPr>
        <w:t>1  (</w:t>
      </w:r>
      <w:proofErr w:type="gramEnd"/>
      <w:r w:rsidRPr="00C23E0A">
        <w:rPr>
          <w:i/>
          <w:iCs/>
        </w:rPr>
        <w:t xml:space="preserve">Nokia): </w:t>
      </w:r>
    </w:p>
    <w:p w14:paraId="012D8899" w14:textId="77777777" w:rsidR="00C23E0A" w:rsidRPr="00C23E0A" w:rsidRDefault="00C23E0A" w:rsidP="00C23E0A">
      <w:pPr>
        <w:pStyle w:val="ListParagraph"/>
        <w:numPr>
          <w:ilvl w:val="2"/>
          <w:numId w:val="7"/>
        </w:numPr>
        <w:spacing w:after="120" w:line="240" w:lineRule="auto"/>
        <w:ind w:left="2376"/>
        <w:contextualSpacing w:val="0"/>
        <w:rPr>
          <w:rFonts w:eastAsia="等线"/>
          <w:i/>
          <w:iCs/>
        </w:rPr>
      </w:pPr>
      <w:r w:rsidRPr="00C23E0A">
        <w:rPr>
          <w:rFonts w:eastAsia="等线"/>
          <w:i/>
          <w:iCs/>
        </w:rPr>
        <w:t>L1-RSRP reporting cannot be skipped. It is needed to inform network the beam information of the SCell.</w:t>
      </w:r>
    </w:p>
    <w:p w14:paraId="4ADDFA12" w14:textId="77777777" w:rsidR="00C23E0A" w:rsidRPr="00C23E0A" w:rsidRDefault="00C23E0A" w:rsidP="00C23E0A">
      <w:pPr>
        <w:pStyle w:val="ListParagraph"/>
        <w:numPr>
          <w:ilvl w:val="2"/>
          <w:numId w:val="7"/>
        </w:numPr>
        <w:spacing w:after="120" w:line="240" w:lineRule="auto"/>
        <w:ind w:left="2376"/>
        <w:contextualSpacing w:val="0"/>
        <w:rPr>
          <w:rFonts w:eastAsia="等线"/>
          <w:i/>
          <w:iCs/>
        </w:rPr>
      </w:pPr>
      <w:r w:rsidRPr="00C23E0A">
        <w:rPr>
          <w:rFonts w:eastAsia="等线"/>
          <w:i/>
          <w:iCs/>
        </w:rPr>
        <w:t>The UE shall indicate the L1-RSRP reporting is derived by skipping L1-RSRP measurement.</w:t>
      </w:r>
    </w:p>
    <w:p w14:paraId="40CF6FFD" w14:textId="77777777" w:rsidR="00C23E0A" w:rsidRPr="00C23E0A" w:rsidRDefault="00C23E0A" w:rsidP="00C23E0A">
      <w:pPr>
        <w:pStyle w:val="ListParagraph"/>
        <w:numPr>
          <w:ilvl w:val="1"/>
          <w:numId w:val="7"/>
        </w:numPr>
        <w:spacing w:after="120" w:line="240" w:lineRule="auto"/>
        <w:ind w:left="1440"/>
        <w:contextualSpacing w:val="0"/>
        <w:rPr>
          <w:i/>
          <w:iCs/>
        </w:rPr>
      </w:pPr>
      <w:r w:rsidRPr="00C23E0A">
        <w:rPr>
          <w:i/>
          <w:iCs/>
        </w:rPr>
        <w:t xml:space="preserve">Option </w:t>
      </w:r>
      <w:proofErr w:type="gramStart"/>
      <w:r w:rsidRPr="00C23E0A">
        <w:rPr>
          <w:i/>
          <w:iCs/>
        </w:rPr>
        <w:t>2  (</w:t>
      </w:r>
      <w:proofErr w:type="gramEnd"/>
      <w:r w:rsidRPr="00C23E0A">
        <w:rPr>
          <w:i/>
          <w:iCs/>
        </w:rPr>
        <w:t xml:space="preserve">Ericsson): </w:t>
      </w:r>
    </w:p>
    <w:p w14:paraId="71080DFB" w14:textId="77777777" w:rsidR="00C23E0A" w:rsidRPr="00C23E0A" w:rsidRDefault="00C23E0A" w:rsidP="00C23E0A">
      <w:pPr>
        <w:pStyle w:val="ListParagraph"/>
        <w:numPr>
          <w:ilvl w:val="2"/>
          <w:numId w:val="7"/>
        </w:numPr>
        <w:spacing w:after="120" w:line="240" w:lineRule="auto"/>
        <w:ind w:left="2376"/>
        <w:contextualSpacing w:val="0"/>
        <w:rPr>
          <w:rFonts w:eastAsia="等线"/>
          <w:i/>
          <w:iCs/>
        </w:rPr>
      </w:pPr>
      <w:r w:rsidRPr="00C23E0A">
        <w:rPr>
          <w:i/>
          <w:iCs/>
        </w:rPr>
        <w:t>Skipping L1-RSRP report to be within NW control and NW should be able to indicate whether a particular SCell activation is with L1-RSRP or without L1-RSRP report</w:t>
      </w:r>
    </w:p>
    <w:p w14:paraId="59694B0E" w14:textId="0E9DFE22" w:rsidR="00D447B0" w:rsidRPr="003E2C3E" w:rsidRDefault="009A562C" w:rsidP="004A46AD">
      <w:pPr>
        <w:spacing w:after="120"/>
        <w:jc w:val="both"/>
        <w:rPr>
          <w:lang w:val="en-GB" w:eastAsia="zh-CN"/>
        </w:rPr>
      </w:pPr>
      <w:r w:rsidRPr="003E2C3E">
        <w:rPr>
          <w:rFonts w:hint="eastAsia"/>
          <w:lang w:val="en-GB" w:eastAsia="zh-CN"/>
        </w:rPr>
        <w:t>I</w:t>
      </w:r>
      <w:r w:rsidRPr="003E2C3E">
        <w:rPr>
          <w:lang w:val="en-GB" w:eastAsia="zh-CN"/>
        </w:rPr>
        <w:t xml:space="preserve">n </w:t>
      </w:r>
      <w:r w:rsidR="005B5F51">
        <w:rPr>
          <w:lang w:val="en-GB" w:eastAsia="zh-CN"/>
        </w:rPr>
        <w:t xml:space="preserve">last meeting, it was agreed </w:t>
      </w:r>
      <w:r w:rsidR="003248A0">
        <w:rPr>
          <w:lang w:val="en-GB" w:eastAsia="zh-CN"/>
        </w:rPr>
        <w:t xml:space="preserve">the UE may indicate a reduced </w:t>
      </w:r>
      <w:r w:rsidR="005B5F51">
        <w:rPr>
          <w:color w:val="000000" w:themeColor="text1"/>
          <w:szCs w:val="20"/>
        </w:rPr>
        <w:t>b</w:t>
      </w:r>
      <w:r w:rsidR="005B5F51" w:rsidRPr="009E6C79">
        <w:rPr>
          <w:color w:val="000000" w:themeColor="text1"/>
          <w:szCs w:val="20"/>
        </w:rPr>
        <w:t>eam sweeping factor X1</w:t>
      </w:r>
      <w:r w:rsidR="003248A0">
        <w:rPr>
          <w:color w:val="000000" w:themeColor="text1"/>
          <w:szCs w:val="20"/>
        </w:rPr>
        <w:t xml:space="preserve"> and </w:t>
      </w:r>
      <w:r w:rsidR="005B5F51" w:rsidRPr="009E6C79">
        <w:rPr>
          <w:color w:val="000000" w:themeColor="text1"/>
          <w:szCs w:val="20"/>
        </w:rPr>
        <w:t>X2</w:t>
      </w:r>
      <w:r w:rsidR="003248A0">
        <w:rPr>
          <w:color w:val="000000" w:themeColor="text1"/>
          <w:szCs w:val="20"/>
        </w:rPr>
        <w:t xml:space="preserve"> as independent capabilities</w:t>
      </w:r>
      <w:r w:rsidR="005B5F51">
        <w:rPr>
          <w:color w:val="000000" w:themeColor="text1"/>
          <w:szCs w:val="20"/>
        </w:rPr>
        <w:t xml:space="preserve">. </w:t>
      </w:r>
      <w:r w:rsidR="00994C8C">
        <w:rPr>
          <w:color w:val="000000" w:themeColor="text1"/>
          <w:szCs w:val="20"/>
        </w:rPr>
        <w:t xml:space="preserve">Based on </w:t>
      </w:r>
      <w:r w:rsidR="003C0EA1">
        <w:rPr>
          <w:color w:val="000000" w:themeColor="text1"/>
          <w:szCs w:val="20"/>
        </w:rPr>
        <w:t xml:space="preserve">the </w:t>
      </w:r>
      <w:r w:rsidR="00994C8C">
        <w:rPr>
          <w:color w:val="000000" w:themeColor="text1"/>
          <w:szCs w:val="20"/>
        </w:rPr>
        <w:t>capability</w:t>
      </w:r>
      <w:r w:rsidR="003C0EA1">
        <w:rPr>
          <w:color w:val="000000" w:themeColor="text1"/>
          <w:szCs w:val="20"/>
        </w:rPr>
        <w:t xml:space="preserve"> indication</w:t>
      </w:r>
      <w:r w:rsidR="00994C8C">
        <w:rPr>
          <w:color w:val="000000" w:themeColor="text1"/>
          <w:szCs w:val="20"/>
        </w:rPr>
        <w:t>, we can observe the following cases:</w:t>
      </w:r>
    </w:p>
    <w:p w14:paraId="0C3EE6A7" w14:textId="192DE460" w:rsidR="00D447B0" w:rsidRDefault="00371D73" w:rsidP="00371D73">
      <w:pPr>
        <w:pStyle w:val="ListParagraph"/>
        <w:numPr>
          <w:ilvl w:val="0"/>
          <w:numId w:val="12"/>
        </w:numPr>
        <w:spacing w:after="120"/>
        <w:jc w:val="both"/>
        <w:rPr>
          <w:lang w:val="en-GB" w:eastAsia="zh-CN"/>
        </w:rPr>
      </w:pPr>
      <w:r>
        <w:rPr>
          <w:lang w:val="en-GB" w:eastAsia="zh-CN"/>
        </w:rPr>
        <w:t xml:space="preserve">Case 1: </w:t>
      </w:r>
      <w:r w:rsidR="003D4DC1" w:rsidRPr="00371D73">
        <w:rPr>
          <w:lang w:val="en-GB" w:eastAsia="zh-CN"/>
        </w:rPr>
        <w:t>the UE does not indicate reduced beam sweeping factor</w:t>
      </w:r>
      <w:r w:rsidR="00F275DE">
        <w:rPr>
          <w:lang w:val="en-GB" w:eastAsia="zh-CN"/>
        </w:rPr>
        <w:t>s</w:t>
      </w:r>
      <w:r w:rsidR="003D4DC1" w:rsidRPr="00371D73">
        <w:rPr>
          <w:lang w:val="en-GB" w:eastAsia="zh-CN"/>
        </w:rPr>
        <w:t xml:space="preserve"> in UE capability</w:t>
      </w:r>
    </w:p>
    <w:p w14:paraId="3F1DA780" w14:textId="7C05B3A3" w:rsidR="00F275DE" w:rsidRDefault="00F275DE" w:rsidP="00371D73">
      <w:pPr>
        <w:pStyle w:val="ListParagraph"/>
        <w:numPr>
          <w:ilvl w:val="0"/>
          <w:numId w:val="12"/>
        </w:numPr>
        <w:spacing w:after="120"/>
        <w:jc w:val="both"/>
        <w:rPr>
          <w:lang w:val="en-GB" w:eastAsia="zh-CN"/>
        </w:rPr>
      </w:pPr>
      <w:r>
        <w:rPr>
          <w:lang w:val="en-GB" w:eastAsia="zh-CN"/>
        </w:rPr>
        <w:t xml:space="preserve">Case 2: the UE indicates the support of reduced beam sweeping factor X1/X2 and X2 is above zero. </w:t>
      </w:r>
    </w:p>
    <w:p w14:paraId="734EC999" w14:textId="357C7B27" w:rsidR="00F275DE" w:rsidRDefault="00F275DE" w:rsidP="00F275DE">
      <w:pPr>
        <w:pStyle w:val="ListParagraph"/>
        <w:numPr>
          <w:ilvl w:val="0"/>
          <w:numId w:val="12"/>
        </w:numPr>
        <w:spacing w:after="120"/>
        <w:jc w:val="both"/>
        <w:rPr>
          <w:lang w:val="en-GB" w:eastAsia="zh-CN"/>
        </w:rPr>
      </w:pPr>
      <w:r>
        <w:rPr>
          <w:rFonts w:hint="eastAsia"/>
          <w:lang w:val="en-GB" w:eastAsia="zh-CN"/>
        </w:rPr>
        <w:t>C</w:t>
      </w:r>
      <w:r>
        <w:rPr>
          <w:lang w:val="en-GB" w:eastAsia="zh-CN"/>
        </w:rPr>
        <w:t xml:space="preserve">ase 3: the UE indicates the support of reduced beam sweeping factor X1/X2 and X2 is zero. </w:t>
      </w:r>
    </w:p>
    <w:p w14:paraId="0B875C17" w14:textId="77777777" w:rsidR="00D530ED" w:rsidRPr="00F275DE" w:rsidRDefault="00D530ED" w:rsidP="000133F1">
      <w:pPr>
        <w:pStyle w:val="ListParagraph"/>
        <w:spacing w:after="120"/>
        <w:ind w:left="420"/>
        <w:jc w:val="both"/>
        <w:rPr>
          <w:lang w:val="en-GB" w:eastAsia="zh-CN"/>
        </w:rPr>
      </w:pPr>
    </w:p>
    <w:p w14:paraId="28674C56" w14:textId="77777777" w:rsidR="00D530ED" w:rsidRDefault="00D530ED" w:rsidP="001625E3">
      <w:pPr>
        <w:pStyle w:val="ListParagraph"/>
        <w:spacing w:after="120"/>
        <w:ind w:left="0"/>
      </w:pPr>
      <w:r>
        <w:object w:dxaOrig="16511" w:dyaOrig="3991" w14:anchorId="31FBE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6.5pt" o:ole="">
            <v:imagedata r:id="rId13" o:title=""/>
          </v:shape>
          <o:OLEObject Type="Embed" ProgID="Visio.Drawing.15" ShapeID="_x0000_i1025" DrawAspect="Content" ObjectID="_1745582884" r:id="rId14"/>
        </w:object>
      </w:r>
    </w:p>
    <w:p w14:paraId="1DE85663" w14:textId="7AB0B73C" w:rsidR="00D530ED" w:rsidRPr="00D530ED" w:rsidRDefault="00D530ED" w:rsidP="001625E3">
      <w:pPr>
        <w:pStyle w:val="ListParagraph"/>
        <w:spacing w:after="120"/>
        <w:ind w:left="0"/>
        <w:jc w:val="center"/>
        <w:rPr>
          <w:lang w:val="en-GB" w:eastAsia="zh-CN"/>
        </w:rPr>
      </w:pPr>
      <w:r>
        <w:rPr>
          <w:lang w:eastAsia="zh-CN"/>
        </w:rPr>
        <w:t>Fig.1 Smaller beam sweeping factor for unknown SCell activation</w:t>
      </w:r>
    </w:p>
    <w:p w14:paraId="78EFE1A0" w14:textId="25BC0546" w:rsidR="00A773CC" w:rsidRDefault="00141982" w:rsidP="00A773CC">
      <w:pPr>
        <w:spacing w:after="120"/>
        <w:jc w:val="both"/>
        <w:rPr>
          <w:lang w:val="en-GB" w:eastAsia="zh-CN"/>
        </w:rPr>
      </w:pPr>
      <w:r>
        <w:rPr>
          <w:lang w:val="en-GB" w:eastAsia="zh-CN"/>
        </w:rPr>
        <w:t>F</w:t>
      </w:r>
      <w:r w:rsidR="00DB0975">
        <w:rPr>
          <w:lang w:val="en-GB" w:eastAsia="zh-CN"/>
        </w:rPr>
        <w:t xml:space="preserve">or Case 1, </w:t>
      </w:r>
      <w:r w:rsidR="00D435EB">
        <w:rPr>
          <w:lang w:val="en-GB" w:eastAsia="zh-CN"/>
        </w:rPr>
        <w:t xml:space="preserve">as </w:t>
      </w:r>
      <w:r w:rsidR="006F5B75">
        <w:rPr>
          <w:lang w:val="en-GB" w:eastAsia="zh-CN"/>
        </w:rPr>
        <w:t xml:space="preserve">the UE has </w:t>
      </w:r>
      <w:r w:rsidR="00202F26">
        <w:rPr>
          <w:lang w:val="en-GB" w:eastAsia="zh-CN"/>
        </w:rPr>
        <w:t xml:space="preserve">completed </w:t>
      </w:r>
      <w:r w:rsidR="00824907">
        <w:rPr>
          <w:lang w:val="en-GB" w:eastAsia="zh-CN"/>
        </w:rPr>
        <w:t>AGC, cell search and T/F sync</w:t>
      </w:r>
      <w:r w:rsidR="00202F26">
        <w:rPr>
          <w:lang w:val="en-GB" w:eastAsia="zh-CN"/>
        </w:rPr>
        <w:t xml:space="preserve"> </w:t>
      </w:r>
      <w:r w:rsidR="00510F06">
        <w:rPr>
          <w:lang w:val="en-GB" w:eastAsia="zh-CN"/>
        </w:rPr>
        <w:t>before</w:t>
      </w:r>
      <w:r w:rsidR="00202F26">
        <w:rPr>
          <w:lang w:val="en-GB" w:eastAsia="zh-CN"/>
        </w:rPr>
        <w:t xml:space="preserve"> L1-RSRP measurement</w:t>
      </w:r>
      <w:r w:rsidR="00EC0348">
        <w:rPr>
          <w:lang w:val="en-GB" w:eastAsia="zh-CN"/>
        </w:rPr>
        <w:t>, i</w:t>
      </w:r>
      <w:r w:rsidR="00A31235">
        <w:rPr>
          <w:lang w:val="en-GB" w:eastAsia="zh-CN"/>
        </w:rPr>
        <w:t xml:space="preserve">t </w:t>
      </w:r>
      <w:r w:rsidR="00F14D70">
        <w:rPr>
          <w:lang w:val="en-GB" w:eastAsia="zh-CN"/>
        </w:rPr>
        <w:t>is possible</w:t>
      </w:r>
      <w:r w:rsidR="00E427B6">
        <w:rPr>
          <w:lang w:val="en-GB" w:eastAsia="zh-CN"/>
        </w:rPr>
        <w:t xml:space="preserve"> to derive the L1-RSRP report</w:t>
      </w:r>
      <w:r w:rsidR="00F92490">
        <w:rPr>
          <w:lang w:val="en-GB" w:eastAsia="zh-CN"/>
        </w:rPr>
        <w:t xml:space="preserve"> based on the measurement </w:t>
      </w:r>
      <w:r w:rsidR="009A25DF">
        <w:rPr>
          <w:lang w:val="en-GB" w:eastAsia="zh-CN"/>
        </w:rPr>
        <w:t>during</w:t>
      </w:r>
      <w:r w:rsidR="00F92490">
        <w:rPr>
          <w:lang w:val="en-GB" w:eastAsia="zh-CN"/>
        </w:rPr>
        <w:t xml:space="preserve"> L3 part steps.</w:t>
      </w:r>
      <w:r w:rsidR="00690112">
        <w:rPr>
          <w:lang w:val="en-GB" w:eastAsia="zh-CN"/>
        </w:rPr>
        <w:t xml:space="preserve"> </w:t>
      </w:r>
      <w:r w:rsidR="00A773CC">
        <w:rPr>
          <w:lang w:val="en-GB" w:eastAsia="zh-CN"/>
        </w:rPr>
        <w:t>In some</w:t>
      </w:r>
      <w:r w:rsidR="00D351CB">
        <w:rPr>
          <w:lang w:val="en-GB" w:eastAsia="zh-CN"/>
        </w:rPr>
        <w:t xml:space="preserve"> condition</w:t>
      </w:r>
      <w:r w:rsidR="00A773CC">
        <w:rPr>
          <w:lang w:val="en-GB" w:eastAsia="zh-CN"/>
        </w:rPr>
        <w:t>s e.g. if the reference signals configured for L1-RSRP reporting has been measured during L3 part,</w:t>
      </w:r>
      <w:r w:rsidR="00A773CC" w:rsidRPr="009417A0">
        <w:rPr>
          <w:lang w:val="en-GB" w:eastAsia="zh-CN"/>
        </w:rPr>
        <w:t xml:space="preserve"> </w:t>
      </w:r>
      <w:r w:rsidR="00A773CC">
        <w:rPr>
          <w:lang w:val="en-GB" w:eastAsia="zh-CN"/>
        </w:rPr>
        <w:t>or is QCL-typeD with the SSB being measured during L3 part, the L1-RSRP measurement can be skipped.</w:t>
      </w:r>
    </w:p>
    <w:p w14:paraId="68699668" w14:textId="64031DDE" w:rsidR="00051CED" w:rsidRDefault="00051CED" w:rsidP="00D435EB">
      <w:pPr>
        <w:spacing w:after="120"/>
        <w:jc w:val="both"/>
        <w:rPr>
          <w:lang w:val="en-GB" w:eastAsia="zh-CN"/>
        </w:rPr>
      </w:pPr>
      <w:r>
        <w:rPr>
          <w:lang w:val="en-GB" w:eastAsia="zh-CN"/>
        </w:rPr>
        <w:t>Case 2 is different from Case 1 in that a shorter time period is used for cell search</w:t>
      </w:r>
      <w:r w:rsidR="00FE03C9">
        <w:rPr>
          <w:lang w:val="en-GB" w:eastAsia="zh-CN"/>
        </w:rPr>
        <w:t xml:space="preserve"> as in Fig.1</w:t>
      </w:r>
      <w:r>
        <w:rPr>
          <w:lang w:val="en-GB" w:eastAsia="zh-CN"/>
        </w:rPr>
        <w:t xml:space="preserve">, but the UE </w:t>
      </w:r>
      <w:r w:rsidR="00134570">
        <w:rPr>
          <w:lang w:val="en-GB" w:eastAsia="zh-CN"/>
        </w:rPr>
        <w:t xml:space="preserve">supporting this capability is </w:t>
      </w:r>
      <w:r w:rsidR="0009621C">
        <w:rPr>
          <w:lang w:val="en-GB" w:eastAsia="zh-CN"/>
        </w:rPr>
        <w:t xml:space="preserve">supposed to be </w:t>
      </w:r>
      <w:r w:rsidR="00134570">
        <w:rPr>
          <w:lang w:val="en-GB" w:eastAsia="zh-CN"/>
        </w:rPr>
        <w:t xml:space="preserve">able to detect the cell within the time period hence </w:t>
      </w:r>
      <w:r w:rsidR="001649EE">
        <w:rPr>
          <w:lang w:val="en-GB" w:eastAsia="zh-CN"/>
        </w:rPr>
        <w:t>can</w:t>
      </w:r>
      <w:r w:rsidR="000133F1">
        <w:rPr>
          <w:lang w:val="en-GB" w:eastAsia="zh-CN"/>
        </w:rPr>
        <w:t xml:space="preserve"> </w:t>
      </w:r>
      <w:r w:rsidR="00B6125D">
        <w:rPr>
          <w:lang w:val="en-GB" w:eastAsia="zh-CN"/>
        </w:rPr>
        <w:t>skip the L1-RSRP measurement when the</w:t>
      </w:r>
      <w:r w:rsidR="006C6A23">
        <w:rPr>
          <w:lang w:val="en-GB" w:eastAsia="zh-CN"/>
        </w:rPr>
        <w:t xml:space="preserve"> same</w:t>
      </w:r>
      <w:r w:rsidR="00B6125D">
        <w:rPr>
          <w:lang w:val="en-GB" w:eastAsia="zh-CN"/>
        </w:rPr>
        <w:t xml:space="preserve"> conditions </w:t>
      </w:r>
      <w:r w:rsidR="00A124AE">
        <w:rPr>
          <w:lang w:val="en-GB" w:eastAsia="zh-CN"/>
        </w:rPr>
        <w:t xml:space="preserve">for </w:t>
      </w:r>
      <w:r w:rsidR="006C6A23">
        <w:rPr>
          <w:lang w:val="en-GB" w:eastAsia="zh-CN"/>
        </w:rPr>
        <w:t>C</w:t>
      </w:r>
      <w:r w:rsidR="00A124AE">
        <w:rPr>
          <w:lang w:val="en-GB" w:eastAsia="zh-CN"/>
        </w:rPr>
        <w:t xml:space="preserve">ase 1 </w:t>
      </w:r>
      <w:r w:rsidR="00B6125D">
        <w:rPr>
          <w:lang w:val="en-GB" w:eastAsia="zh-CN"/>
        </w:rPr>
        <w:t>are fulfilled</w:t>
      </w:r>
      <w:r w:rsidR="006C6A23">
        <w:rPr>
          <w:lang w:val="en-GB" w:eastAsia="zh-CN"/>
        </w:rPr>
        <w:t>.</w:t>
      </w:r>
      <w:r w:rsidR="000133F1">
        <w:rPr>
          <w:lang w:val="en-GB" w:eastAsia="zh-CN"/>
        </w:rPr>
        <w:t xml:space="preserve"> </w:t>
      </w:r>
      <w:r w:rsidR="00AC4C12">
        <w:rPr>
          <w:lang w:val="en-GB" w:eastAsia="zh-CN"/>
        </w:rPr>
        <w:t>Therefore, the L1-RSRP measurement can be skipped at leas</w:t>
      </w:r>
      <w:r w:rsidR="00FF1919">
        <w:rPr>
          <w:lang w:val="en-GB" w:eastAsia="zh-CN"/>
        </w:rPr>
        <w:t>t</w:t>
      </w:r>
      <w:r w:rsidR="00AC4C12">
        <w:rPr>
          <w:lang w:val="en-GB" w:eastAsia="zh-CN"/>
        </w:rPr>
        <w:t xml:space="preserve"> for Case 1 and </w:t>
      </w:r>
      <w:r w:rsidR="00AC4C12">
        <w:rPr>
          <w:lang w:val="en-GB" w:eastAsia="zh-CN"/>
        </w:rPr>
        <w:lastRenderedPageBreak/>
        <w:t xml:space="preserve">Case 2 if </w:t>
      </w:r>
      <w:r w:rsidR="00AC4C12" w:rsidRPr="00AC4C12">
        <w:rPr>
          <w:lang w:val="en-GB" w:eastAsia="zh-CN"/>
        </w:rPr>
        <w:t>the reference signals configured for L1-RSRP report</w:t>
      </w:r>
      <w:r w:rsidR="00AC4C12">
        <w:rPr>
          <w:lang w:val="en-GB" w:eastAsia="zh-CN"/>
        </w:rPr>
        <w:t xml:space="preserve"> </w:t>
      </w:r>
      <w:r w:rsidR="00AC4C12" w:rsidRPr="00AC4C12">
        <w:rPr>
          <w:lang w:val="en-GB" w:eastAsia="zh-CN"/>
        </w:rPr>
        <w:t>has been measured during L3 part, or is QCL-typeD with the SSB being measured during L3 part.</w:t>
      </w:r>
    </w:p>
    <w:p w14:paraId="5ECB031D" w14:textId="6875DF21" w:rsidR="007E09B5" w:rsidRDefault="007E09B5" w:rsidP="007E09B5">
      <w:pPr>
        <w:spacing w:after="120"/>
        <w:jc w:val="both"/>
        <w:rPr>
          <w:b/>
          <w:bCs/>
          <w:lang w:val="en-GB" w:eastAsia="zh-CN"/>
        </w:rPr>
      </w:pPr>
      <w:r>
        <w:rPr>
          <w:rFonts w:hint="eastAsia"/>
          <w:b/>
          <w:bCs/>
          <w:lang w:val="en-GB" w:eastAsia="zh-CN"/>
        </w:rPr>
        <w:t>P</w:t>
      </w:r>
      <w:r>
        <w:rPr>
          <w:b/>
          <w:bCs/>
          <w:lang w:val="en-GB" w:eastAsia="zh-CN"/>
        </w:rPr>
        <w:t xml:space="preserve">roposal </w:t>
      </w:r>
      <w:r w:rsidR="00AC4C12">
        <w:rPr>
          <w:b/>
          <w:bCs/>
          <w:lang w:val="en-GB" w:eastAsia="zh-CN"/>
        </w:rPr>
        <w:t>1</w:t>
      </w:r>
      <w:r>
        <w:rPr>
          <w:b/>
          <w:bCs/>
          <w:lang w:val="en-GB" w:eastAsia="zh-CN"/>
        </w:rPr>
        <w:t>: The L1-RSRP measurement can b</w:t>
      </w:r>
      <w:r w:rsidRPr="00092B0C">
        <w:rPr>
          <w:b/>
          <w:bCs/>
          <w:lang w:val="en-GB" w:eastAsia="zh-CN"/>
        </w:rPr>
        <w:t xml:space="preserve">e skipped </w:t>
      </w:r>
      <w:r w:rsidR="00AC4C12">
        <w:rPr>
          <w:b/>
          <w:bCs/>
          <w:lang w:val="en-GB" w:eastAsia="zh-CN"/>
        </w:rPr>
        <w:t xml:space="preserve">at least for Case 1 and Case 2 </w:t>
      </w:r>
      <w:r w:rsidRPr="00092B0C">
        <w:rPr>
          <w:b/>
          <w:bCs/>
          <w:lang w:val="en-GB" w:eastAsia="zh-CN"/>
        </w:rPr>
        <w:t xml:space="preserve">if the reference signals configured for L1-RSRP report has been measured during L3 part, or is QCL-typeD with the SSB being measured during L3 part.  </w:t>
      </w:r>
    </w:p>
    <w:p w14:paraId="6BD546E4" w14:textId="77777777" w:rsidR="00FF1919" w:rsidRPr="00FF1919" w:rsidRDefault="00FF1919" w:rsidP="00FF1919">
      <w:pPr>
        <w:pStyle w:val="ListParagraph"/>
        <w:numPr>
          <w:ilvl w:val="1"/>
          <w:numId w:val="13"/>
        </w:numPr>
        <w:spacing w:after="120"/>
        <w:jc w:val="both"/>
        <w:rPr>
          <w:b/>
          <w:bCs/>
          <w:lang w:val="en-GB" w:eastAsia="zh-CN"/>
        </w:rPr>
      </w:pPr>
      <w:r w:rsidRPr="00FF1919">
        <w:rPr>
          <w:b/>
          <w:bCs/>
          <w:lang w:val="en-GB" w:eastAsia="zh-CN"/>
        </w:rPr>
        <w:t>Case 1: the UE does not indicate reduced beam sweeping factors in UE capability</w:t>
      </w:r>
    </w:p>
    <w:p w14:paraId="700D926F" w14:textId="77777777" w:rsidR="00FF1919" w:rsidRDefault="00FF1919" w:rsidP="00FF1919">
      <w:pPr>
        <w:pStyle w:val="ListParagraph"/>
        <w:numPr>
          <w:ilvl w:val="1"/>
          <w:numId w:val="13"/>
        </w:numPr>
        <w:spacing w:after="120"/>
        <w:jc w:val="both"/>
        <w:rPr>
          <w:lang w:val="en-GB" w:eastAsia="zh-CN"/>
        </w:rPr>
      </w:pPr>
      <w:r w:rsidRPr="00FF1919">
        <w:rPr>
          <w:b/>
          <w:bCs/>
          <w:lang w:val="en-GB" w:eastAsia="zh-CN"/>
        </w:rPr>
        <w:t xml:space="preserve">Case 2: the UE indicates the support of reduced beam sweeping factor X1/X2 and X2 is above zero. </w:t>
      </w:r>
    </w:p>
    <w:bookmarkEnd w:id="0"/>
    <w:p w14:paraId="39D16ABB" w14:textId="33A43FC1" w:rsidR="00106300" w:rsidRDefault="00761AE0" w:rsidP="00E04211">
      <w:pPr>
        <w:rPr>
          <w:lang w:eastAsia="zh-CN"/>
        </w:rPr>
      </w:pPr>
      <w:r>
        <w:rPr>
          <w:rFonts w:hint="eastAsia"/>
          <w:lang w:eastAsia="zh-CN"/>
        </w:rPr>
        <w:t>F</w:t>
      </w:r>
      <w:r>
        <w:rPr>
          <w:lang w:eastAsia="zh-CN"/>
        </w:rPr>
        <w:t xml:space="preserve">or Case 3, if the UE indicates a zero-value X2, it is understood the UE </w:t>
      </w:r>
      <w:r w:rsidR="00252868">
        <w:rPr>
          <w:lang w:eastAsia="zh-CN"/>
        </w:rPr>
        <w:t xml:space="preserve">has confidence to derive the </w:t>
      </w:r>
      <w:r w:rsidR="00F66DE0">
        <w:rPr>
          <w:lang w:eastAsia="zh-CN"/>
        </w:rPr>
        <w:t>L1-RSRP report during the L3 part measurement</w:t>
      </w:r>
      <w:r w:rsidR="00234066">
        <w:rPr>
          <w:lang w:eastAsia="zh-CN"/>
        </w:rPr>
        <w:t xml:space="preserve">, and it </w:t>
      </w:r>
      <w:r>
        <w:rPr>
          <w:lang w:eastAsia="zh-CN"/>
        </w:rPr>
        <w:t xml:space="preserve">will always skip L1-RSRP measurement </w:t>
      </w:r>
      <w:r w:rsidR="00B169FF">
        <w:rPr>
          <w:lang w:eastAsia="zh-CN"/>
        </w:rPr>
        <w:t>irrespective of the conditions above.</w:t>
      </w:r>
      <w:r w:rsidR="00234066">
        <w:rPr>
          <w:lang w:eastAsia="zh-CN"/>
        </w:rPr>
        <w:t xml:space="preserve"> There were concerns that </w:t>
      </w:r>
      <w:r w:rsidR="00580211">
        <w:rPr>
          <w:lang w:eastAsia="zh-CN"/>
        </w:rPr>
        <w:t xml:space="preserve">the reported </w:t>
      </w:r>
      <w:r w:rsidR="0006673F">
        <w:rPr>
          <w:lang w:eastAsia="zh-CN"/>
        </w:rPr>
        <w:t xml:space="preserve">L1-RSRP may not be consistent with the L1-RSRP </w:t>
      </w:r>
      <w:r w:rsidR="00EC1D58">
        <w:rPr>
          <w:lang w:eastAsia="zh-CN"/>
        </w:rPr>
        <w:t>report</w:t>
      </w:r>
      <w:r w:rsidR="0006673F">
        <w:rPr>
          <w:lang w:eastAsia="zh-CN"/>
        </w:rPr>
        <w:t xml:space="preserve"> configured by network</w:t>
      </w:r>
      <w:r w:rsidR="00EC1D58">
        <w:rPr>
          <w:lang w:eastAsia="zh-CN"/>
        </w:rPr>
        <w:t xml:space="preserve">. </w:t>
      </w:r>
      <w:r w:rsidR="003D2172">
        <w:rPr>
          <w:lang w:eastAsia="zh-CN"/>
        </w:rPr>
        <w:t>However,</w:t>
      </w:r>
      <w:r w:rsidR="00EC1D58">
        <w:rPr>
          <w:lang w:eastAsia="zh-CN"/>
        </w:rPr>
        <w:t xml:space="preserve"> network is able to </w:t>
      </w:r>
      <w:r w:rsidR="00304F94">
        <w:rPr>
          <w:lang w:eastAsia="zh-CN"/>
        </w:rPr>
        <w:t>tell this</w:t>
      </w:r>
      <w:r w:rsidR="00EC1D58">
        <w:rPr>
          <w:lang w:eastAsia="zh-CN"/>
        </w:rPr>
        <w:t xml:space="preserve"> from the zero-value X2</w:t>
      </w:r>
      <w:r w:rsidR="003C3382">
        <w:rPr>
          <w:lang w:eastAsia="zh-CN"/>
        </w:rPr>
        <w:t xml:space="preserve"> in the UE capability</w:t>
      </w:r>
      <w:r w:rsidR="00EC1D58">
        <w:rPr>
          <w:lang w:eastAsia="zh-CN"/>
        </w:rPr>
        <w:t xml:space="preserve"> hence can assume the L1-RSRP report configuration does not apply. </w:t>
      </w:r>
      <w:r w:rsidR="00236374">
        <w:rPr>
          <w:lang w:eastAsia="zh-CN"/>
        </w:rPr>
        <w:t xml:space="preserve">We do not see any </w:t>
      </w:r>
      <w:r w:rsidR="00FF1919">
        <w:rPr>
          <w:lang w:eastAsia="zh-CN"/>
        </w:rPr>
        <w:t>ambiguity</w:t>
      </w:r>
      <w:r w:rsidR="00236374">
        <w:rPr>
          <w:lang w:eastAsia="zh-CN"/>
        </w:rPr>
        <w:t xml:space="preserve"> if UE can indicate a zero-value X2. </w:t>
      </w:r>
    </w:p>
    <w:p w14:paraId="1815D317" w14:textId="04443DD8" w:rsidR="003D2172" w:rsidRPr="003D2172" w:rsidRDefault="003D2172" w:rsidP="00E04211">
      <w:pPr>
        <w:rPr>
          <w:b/>
          <w:bCs/>
          <w:lang w:eastAsia="zh-CN"/>
        </w:rPr>
      </w:pPr>
      <w:r w:rsidRPr="003D2172">
        <w:rPr>
          <w:b/>
          <w:bCs/>
          <w:lang w:eastAsia="zh-CN"/>
        </w:rPr>
        <w:t xml:space="preserve">Proposal 2: </w:t>
      </w:r>
      <w:r w:rsidRPr="003D2172">
        <w:rPr>
          <w:b/>
          <w:bCs/>
          <w:lang w:val="en-GB" w:eastAsia="zh-CN"/>
        </w:rPr>
        <w:t>The L1-RSRP measurement is always skipped if the UE indicates a zero-value X2.</w:t>
      </w:r>
    </w:p>
    <w:p w14:paraId="19457553" w14:textId="3797136F" w:rsidR="005907F3" w:rsidRPr="003C2B87" w:rsidRDefault="003C2B87" w:rsidP="00E04211">
      <w:pPr>
        <w:rPr>
          <w:lang w:eastAsia="zh-CN"/>
        </w:rPr>
      </w:pPr>
      <w:r w:rsidRPr="003C2B87">
        <w:rPr>
          <w:lang w:eastAsia="zh-CN"/>
        </w:rPr>
        <w:t xml:space="preserve">When </w:t>
      </w:r>
      <w:r>
        <w:rPr>
          <w:lang w:eastAsia="zh-CN"/>
        </w:rPr>
        <w:t xml:space="preserve">L1-RSRP measurement </w:t>
      </w:r>
      <w:r w:rsidR="00214510">
        <w:rPr>
          <w:lang w:eastAsia="zh-CN"/>
        </w:rPr>
        <w:t>is</w:t>
      </w:r>
      <w:r>
        <w:rPr>
          <w:lang w:eastAsia="zh-CN"/>
        </w:rPr>
        <w:t xml:space="preserve"> skipped, we be</w:t>
      </w:r>
      <w:r w:rsidRPr="003F6F8D">
        <w:rPr>
          <w:lang w:eastAsia="zh-CN"/>
        </w:rPr>
        <w:t xml:space="preserve">lieve L1-RSRP reporting </w:t>
      </w:r>
      <w:r w:rsidR="001E7AE2" w:rsidRPr="003F6F8D">
        <w:rPr>
          <w:lang w:eastAsia="zh-CN"/>
        </w:rPr>
        <w:t>(</w:t>
      </w:r>
      <w:r w:rsidR="002A7C6F" w:rsidRPr="003F6F8D">
        <w:rPr>
          <w:lang w:eastAsia="zh-CN"/>
        </w:rPr>
        <w:t>or some other message alike</w:t>
      </w:r>
      <w:r w:rsidR="001E7AE2" w:rsidRPr="003F6F8D">
        <w:rPr>
          <w:lang w:eastAsia="zh-CN"/>
        </w:rPr>
        <w:t>)</w:t>
      </w:r>
      <w:r w:rsidR="002A7C6F" w:rsidRPr="003F6F8D">
        <w:rPr>
          <w:lang w:eastAsia="zh-CN"/>
        </w:rPr>
        <w:t xml:space="preserve"> </w:t>
      </w:r>
      <w:r w:rsidRPr="003F6F8D">
        <w:rPr>
          <w:lang w:eastAsia="zh-CN"/>
        </w:rPr>
        <w:t xml:space="preserve">is </w:t>
      </w:r>
      <w:r w:rsidR="006F59F5" w:rsidRPr="003F6F8D">
        <w:rPr>
          <w:lang w:eastAsia="zh-CN"/>
        </w:rPr>
        <w:t>needed</w:t>
      </w:r>
      <w:r w:rsidR="00F3398E" w:rsidRPr="003F6F8D">
        <w:rPr>
          <w:lang w:eastAsia="zh-CN"/>
        </w:rPr>
        <w:t xml:space="preserve"> to inform network the beam information of the SCell. </w:t>
      </w:r>
      <w:r w:rsidR="000D7416" w:rsidRPr="003F6F8D">
        <w:rPr>
          <w:lang w:eastAsia="zh-CN"/>
        </w:rPr>
        <w:t xml:space="preserve">As the value </w:t>
      </w:r>
      <w:r w:rsidR="00B05C9E" w:rsidRPr="003F6F8D">
        <w:rPr>
          <w:lang w:eastAsia="zh-CN"/>
        </w:rPr>
        <w:t xml:space="preserve">to be reported is </w:t>
      </w:r>
      <w:r w:rsidR="00C032CA" w:rsidRPr="003F6F8D">
        <w:rPr>
          <w:lang w:eastAsia="zh-CN"/>
        </w:rPr>
        <w:t xml:space="preserve">not </w:t>
      </w:r>
      <w:r w:rsidR="007A387F" w:rsidRPr="003F6F8D">
        <w:rPr>
          <w:lang w:eastAsia="zh-CN"/>
        </w:rPr>
        <w:t>measured</w:t>
      </w:r>
      <w:r w:rsidR="00C032CA" w:rsidRPr="003F6F8D">
        <w:rPr>
          <w:lang w:eastAsia="zh-CN"/>
        </w:rPr>
        <w:t xml:space="preserve"> </w:t>
      </w:r>
      <w:r w:rsidR="007A387F" w:rsidRPr="003F6F8D">
        <w:rPr>
          <w:lang w:eastAsia="zh-CN"/>
        </w:rPr>
        <w:t>via</w:t>
      </w:r>
      <w:r w:rsidR="00C032CA" w:rsidRPr="003F6F8D">
        <w:rPr>
          <w:lang w:eastAsia="zh-CN"/>
        </w:rPr>
        <w:t xml:space="preserve"> R</w:t>
      </w:r>
      <w:r w:rsidR="00756F44" w:rsidRPr="003F6F8D">
        <w:rPr>
          <w:lang w:eastAsia="zh-CN"/>
        </w:rPr>
        <w:t>x bea</w:t>
      </w:r>
      <w:r w:rsidR="00756F44">
        <w:rPr>
          <w:lang w:eastAsia="zh-CN"/>
        </w:rPr>
        <w:t>m sweeping</w:t>
      </w:r>
      <w:r w:rsidR="00B05C9E">
        <w:rPr>
          <w:lang w:eastAsia="zh-CN"/>
        </w:rPr>
        <w:t xml:space="preserve">, the UE </w:t>
      </w:r>
      <w:r w:rsidR="0050620A">
        <w:rPr>
          <w:lang w:eastAsia="zh-CN"/>
        </w:rPr>
        <w:t xml:space="preserve">shall </w:t>
      </w:r>
      <w:r w:rsidR="00B05C9E">
        <w:rPr>
          <w:lang w:eastAsia="zh-CN"/>
        </w:rPr>
        <w:t xml:space="preserve">indicate the L1-RSRP reporting is based </w:t>
      </w:r>
      <w:r w:rsidR="00D17F39">
        <w:rPr>
          <w:lang w:eastAsia="zh-CN"/>
        </w:rPr>
        <w:t xml:space="preserve">on </w:t>
      </w:r>
      <w:r w:rsidR="007A387F">
        <w:rPr>
          <w:lang w:eastAsia="zh-CN"/>
        </w:rPr>
        <w:t xml:space="preserve">L3 measurements to differentiate from </w:t>
      </w:r>
      <w:r w:rsidR="0087729D">
        <w:rPr>
          <w:lang w:eastAsia="zh-CN"/>
        </w:rPr>
        <w:t xml:space="preserve">the </w:t>
      </w:r>
      <w:r w:rsidR="007A387F">
        <w:rPr>
          <w:lang w:eastAsia="zh-CN"/>
        </w:rPr>
        <w:t xml:space="preserve">legacy L1-RSRP reporting. </w:t>
      </w:r>
    </w:p>
    <w:p w14:paraId="2EA58012" w14:textId="3979DE16" w:rsidR="0035400C" w:rsidRPr="00FF1919" w:rsidRDefault="006E01C0" w:rsidP="006E01C0">
      <w:pPr>
        <w:spacing w:after="120"/>
        <w:jc w:val="both"/>
        <w:rPr>
          <w:b/>
          <w:bCs/>
          <w:lang w:val="en-GB" w:eastAsia="zh-CN"/>
        </w:rPr>
      </w:pPr>
      <w:r w:rsidRPr="006E01C0">
        <w:rPr>
          <w:b/>
          <w:bCs/>
          <w:lang w:val="en-GB" w:eastAsia="zh-CN"/>
        </w:rPr>
        <w:t>Proposal</w:t>
      </w:r>
      <w:r w:rsidRPr="00EF6AE9">
        <w:rPr>
          <w:b/>
          <w:bCs/>
          <w:lang w:val="en-GB" w:eastAsia="zh-CN"/>
        </w:rPr>
        <w:t xml:space="preserve"> </w:t>
      </w:r>
      <w:r w:rsidR="00783411" w:rsidRPr="00EF6AE9">
        <w:rPr>
          <w:b/>
          <w:bCs/>
          <w:lang w:val="en-GB" w:eastAsia="zh-CN"/>
        </w:rPr>
        <w:t>3</w:t>
      </w:r>
      <w:r w:rsidRPr="00EF6AE9">
        <w:rPr>
          <w:b/>
          <w:bCs/>
          <w:lang w:val="en-GB" w:eastAsia="zh-CN"/>
        </w:rPr>
        <w:t xml:space="preserve">: </w:t>
      </w:r>
      <w:r w:rsidR="00EF6AE9" w:rsidRPr="00EF6AE9">
        <w:rPr>
          <w:b/>
          <w:bCs/>
          <w:lang w:eastAsia="zh-CN"/>
        </w:rPr>
        <w:t>L1-RSRP reporting (or some other message alike)</w:t>
      </w:r>
      <w:r w:rsidRPr="00EF6AE9">
        <w:rPr>
          <w:b/>
          <w:bCs/>
          <w:lang w:val="en-GB" w:eastAsia="zh-CN"/>
        </w:rPr>
        <w:t xml:space="preserve"> is </w:t>
      </w:r>
      <w:r w:rsidR="006F59F5" w:rsidRPr="00EF6AE9">
        <w:rPr>
          <w:b/>
          <w:bCs/>
          <w:lang w:val="en-GB" w:eastAsia="zh-CN"/>
        </w:rPr>
        <w:t>needed</w:t>
      </w:r>
      <w:r w:rsidRPr="00EF6AE9">
        <w:rPr>
          <w:b/>
          <w:bCs/>
          <w:lang w:val="en-GB" w:eastAsia="zh-CN"/>
        </w:rPr>
        <w:t xml:space="preserve"> to inform network the beam information of the SCell</w:t>
      </w:r>
      <w:r w:rsidR="00FF1919">
        <w:rPr>
          <w:b/>
          <w:bCs/>
          <w:lang w:val="en-GB" w:eastAsia="zh-CN"/>
        </w:rPr>
        <w:t xml:space="preserve"> whe</w:t>
      </w:r>
      <w:r w:rsidR="00FF1919" w:rsidRPr="00FF1919">
        <w:rPr>
          <w:b/>
          <w:bCs/>
          <w:lang w:val="en-GB" w:eastAsia="zh-CN"/>
        </w:rPr>
        <w:t xml:space="preserve">n </w:t>
      </w:r>
      <w:r w:rsidR="00FF1919" w:rsidRPr="00FF1919">
        <w:rPr>
          <w:b/>
          <w:bCs/>
          <w:lang w:eastAsia="zh-CN"/>
        </w:rPr>
        <w:t>L1-RSRP measurement is skipped</w:t>
      </w:r>
      <w:r w:rsidRPr="00FF1919">
        <w:rPr>
          <w:b/>
          <w:bCs/>
          <w:lang w:val="en-GB" w:eastAsia="zh-CN"/>
        </w:rPr>
        <w:t>.</w:t>
      </w:r>
    </w:p>
    <w:p w14:paraId="087602A5" w14:textId="6532A08D" w:rsidR="0092685D" w:rsidRDefault="0092685D" w:rsidP="006E01C0">
      <w:pPr>
        <w:spacing w:after="120"/>
        <w:jc w:val="both"/>
        <w:rPr>
          <w:b/>
          <w:bCs/>
          <w:lang w:eastAsia="zh-CN"/>
        </w:rPr>
      </w:pPr>
      <w:r>
        <w:rPr>
          <w:rFonts w:hint="eastAsia"/>
          <w:b/>
          <w:bCs/>
          <w:lang w:val="en-GB" w:eastAsia="zh-CN"/>
        </w:rPr>
        <w:t>P</w:t>
      </w:r>
      <w:r>
        <w:rPr>
          <w:b/>
          <w:bCs/>
          <w:lang w:val="en-GB" w:eastAsia="zh-CN"/>
        </w:rPr>
        <w:t xml:space="preserve">roposal </w:t>
      </w:r>
      <w:r w:rsidR="00EF6AE9">
        <w:rPr>
          <w:b/>
          <w:bCs/>
          <w:lang w:val="en-GB" w:eastAsia="zh-CN"/>
        </w:rPr>
        <w:t>4</w:t>
      </w:r>
      <w:r>
        <w:rPr>
          <w:b/>
          <w:bCs/>
          <w:lang w:val="en-GB" w:eastAsia="zh-CN"/>
        </w:rPr>
        <w:t xml:space="preserve">: The UE </w:t>
      </w:r>
      <w:r w:rsidR="001E7AE2">
        <w:rPr>
          <w:b/>
          <w:bCs/>
          <w:lang w:val="en-GB" w:eastAsia="zh-CN"/>
        </w:rPr>
        <w:t>s</w:t>
      </w:r>
      <w:r w:rsidR="001E7AE2" w:rsidRPr="001E7AE2">
        <w:rPr>
          <w:b/>
          <w:bCs/>
          <w:lang w:val="en-GB" w:eastAsia="zh-CN"/>
        </w:rPr>
        <w:t xml:space="preserve">hall </w:t>
      </w:r>
      <w:r w:rsidR="00221F83" w:rsidRPr="001E7AE2">
        <w:rPr>
          <w:b/>
          <w:bCs/>
          <w:lang w:eastAsia="zh-CN"/>
        </w:rPr>
        <w:t xml:space="preserve">indicate the L1-RSRP reporting is </w:t>
      </w:r>
      <w:r w:rsidR="007775B0">
        <w:rPr>
          <w:b/>
          <w:bCs/>
          <w:lang w:eastAsia="zh-CN"/>
        </w:rPr>
        <w:t>derived by</w:t>
      </w:r>
      <w:r w:rsidR="00221F83" w:rsidRPr="001E7AE2">
        <w:rPr>
          <w:b/>
          <w:bCs/>
          <w:lang w:eastAsia="zh-CN"/>
        </w:rPr>
        <w:t xml:space="preserve"> </w:t>
      </w:r>
      <w:r w:rsidR="007775B0">
        <w:rPr>
          <w:b/>
          <w:bCs/>
          <w:lang w:eastAsia="zh-CN"/>
        </w:rPr>
        <w:t>skipping</w:t>
      </w:r>
      <w:r w:rsidR="0087729D" w:rsidRPr="001E7AE2">
        <w:rPr>
          <w:b/>
          <w:bCs/>
          <w:lang w:eastAsia="zh-CN"/>
        </w:rPr>
        <w:t xml:space="preserve"> L1-RSRP measurement. </w:t>
      </w:r>
    </w:p>
    <w:p w14:paraId="003CA6DB" w14:textId="258BC1EC" w:rsidR="002347DE" w:rsidRPr="00EF6AE9" w:rsidRDefault="002347DE" w:rsidP="006E01C0">
      <w:pPr>
        <w:spacing w:after="120"/>
        <w:jc w:val="both"/>
        <w:rPr>
          <w:b/>
          <w:bCs/>
          <w:lang w:eastAsia="zh-CN"/>
        </w:rPr>
      </w:pPr>
    </w:p>
    <w:p w14:paraId="7D9B3DA4" w14:textId="4ABCE8C0" w:rsidR="00FD53FC" w:rsidRPr="00184827" w:rsidRDefault="00FD53FC" w:rsidP="006E01C0">
      <w:pPr>
        <w:spacing w:after="120"/>
        <w:jc w:val="both"/>
        <w:rPr>
          <w:b/>
          <w:bCs/>
          <w:u w:val="single"/>
          <w:lang w:val="en-GB" w:eastAsia="zh-CN"/>
        </w:rPr>
      </w:pPr>
      <w:r w:rsidRPr="00184827">
        <w:rPr>
          <w:b/>
          <w:bCs/>
          <w:u w:val="single"/>
          <w:lang w:val="en-GB" w:eastAsia="zh-CN"/>
        </w:rPr>
        <w:t>Aperiodic RS for T</w:t>
      </w:r>
      <w:r w:rsidRPr="00184827">
        <w:rPr>
          <w:b/>
          <w:bCs/>
          <w:u w:val="single"/>
          <w:vertAlign w:val="subscript"/>
          <w:lang w:val="en-GB" w:eastAsia="zh-CN"/>
        </w:rPr>
        <w:t>FineTiming</w:t>
      </w:r>
    </w:p>
    <w:p w14:paraId="29BE0D6D" w14:textId="22049C9C" w:rsidR="006F34F7" w:rsidRPr="00633086" w:rsidRDefault="00633086" w:rsidP="006E01C0">
      <w:pPr>
        <w:spacing w:after="120"/>
        <w:jc w:val="both"/>
        <w:rPr>
          <w:lang w:eastAsia="zh-CN"/>
        </w:rPr>
      </w:pPr>
      <w:r w:rsidRPr="00633086">
        <w:rPr>
          <w:rFonts w:hint="eastAsia"/>
          <w:lang w:eastAsia="zh-CN"/>
        </w:rPr>
        <w:t>O</w:t>
      </w:r>
      <w:r w:rsidRPr="00633086">
        <w:rPr>
          <w:lang w:eastAsia="zh-CN"/>
        </w:rPr>
        <w:t>ne more issue remaining in the scope of L1 part enhancement is aperiodic RS for T</w:t>
      </w:r>
      <w:r w:rsidRPr="009D76A1">
        <w:rPr>
          <w:vertAlign w:val="subscript"/>
          <w:lang w:eastAsia="zh-CN"/>
        </w:rPr>
        <w:t>FineTiming</w:t>
      </w:r>
      <w:r w:rsidRPr="00633086">
        <w:rPr>
          <w:lang w:eastAsia="zh-CN"/>
        </w:rPr>
        <w:t xml:space="preserve"> during unknown FR2 SCell activation. </w:t>
      </w:r>
      <w:r w:rsidR="00A35461">
        <w:rPr>
          <w:lang w:eastAsia="zh-CN"/>
        </w:rPr>
        <w:t xml:space="preserve">There was proposal in last meeting to clarify what A-TRS means. </w:t>
      </w:r>
    </w:p>
    <w:p w14:paraId="2D59FAF0" w14:textId="595F49D7" w:rsidR="00047059" w:rsidRPr="008921B7" w:rsidRDefault="00047059" w:rsidP="00047059">
      <w:pPr>
        <w:rPr>
          <w:b/>
          <w:i/>
          <w:iCs/>
          <w:color w:val="0070C0"/>
          <w:szCs w:val="20"/>
          <w:u w:val="single"/>
          <w:lang w:val="en-GB" w:eastAsia="ko-KR"/>
        </w:rPr>
      </w:pPr>
      <w:r w:rsidRPr="008921B7">
        <w:rPr>
          <w:b/>
          <w:i/>
          <w:iCs/>
          <w:color w:val="0070C0"/>
          <w:szCs w:val="20"/>
          <w:u w:val="single"/>
          <w:lang w:val="en-GB" w:eastAsia="ko-KR"/>
        </w:rPr>
        <w:t>Issue 2-3-1: Aperiodic RS for TFineTiming during FR2 unknown SCell activation (this AP-RS is not QCLed to a RS on inter-band serving cell)</w:t>
      </w:r>
    </w:p>
    <w:tbl>
      <w:tblPr>
        <w:tblStyle w:val="TableGrid"/>
        <w:tblW w:w="0" w:type="auto"/>
        <w:tblLook w:val="04A0" w:firstRow="1" w:lastRow="0" w:firstColumn="1" w:lastColumn="0" w:noHBand="0" w:noVBand="1"/>
      </w:tblPr>
      <w:tblGrid>
        <w:gridCol w:w="7802"/>
      </w:tblGrid>
      <w:tr w:rsidR="00047059" w:rsidRPr="008921B7" w14:paraId="08528475" w14:textId="77777777" w:rsidTr="004D20DB">
        <w:tc>
          <w:tcPr>
            <w:tcW w:w="7802" w:type="dxa"/>
          </w:tcPr>
          <w:p w14:paraId="6FFC8CB2" w14:textId="77777777" w:rsidR="00047059" w:rsidRPr="008921B7" w:rsidRDefault="00047059" w:rsidP="004D20DB">
            <w:pPr>
              <w:spacing w:after="120"/>
              <w:rPr>
                <w:rFonts w:eastAsiaTheme="minorEastAsia"/>
                <w:i/>
                <w:iCs/>
                <w:szCs w:val="20"/>
              </w:rPr>
            </w:pPr>
            <w:r w:rsidRPr="008921B7">
              <w:rPr>
                <w:rFonts w:eastAsiaTheme="minorEastAsia"/>
                <w:i/>
                <w:iCs/>
                <w:szCs w:val="20"/>
              </w:rPr>
              <w:t>It was an agreement in RAN4 #104bis-e (</w:t>
            </w:r>
            <w:r w:rsidRPr="008921B7">
              <w:rPr>
                <w:i/>
                <w:iCs/>
                <w:szCs w:val="20"/>
              </w:rPr>
              <w:t>R4-2217249</w:t>
            </w:r>
            <w:r w:rsidRPr="008921B7">
              <w:rPr>
                <w:rFonts w:eastAsiaTheme="minorEastAsia"/>
                <w:i/>
                <w:iCs/>
                <w:szCs w:val="20"/>
              </w:rPr>
              <w:t>):</w:t>
            </w:r>
          </w:p>
          <w:p w14:paraId="46AE7BC1" w14:textId="77777777" w:rsidR="00047059" w:rsidRPr="008921B7" w:rsidRDefault="00047059" w:rsidP="004D20DB">
            <w:pPr>
              <w:rPr>
                <w:bCs/>
                <w:i/>
                <w:iCs/>
                <w:szCs w:val="20"/>
                <w:u w:val="single"/>
              </w:rPr>
            </w:pPr>
            <w:r w:rsidRPr="008921B7">
              <w:rPr>
                <w:bCs/>
                <w:i/>
                <w:iCs/>
                <w:szCs w:val="20"/>
                <w:u w:val="single"/>
                <w:lang w:eastAsia="ko-KR"/>
              </w:rPr>
              <w:t>Issue 3-3-1: Aperiodic RS for T</w:t>
            </w:r>
            <w:r w:rsidRPr="008921B7">
              <w:rPr>
                <w:bCs/>
                <w:i/>
                <w:iCs/>
                <w:szCs w:val="20"/>
                <w:u w:val="single"/>
                <w:vertAlign w:val="subscript"/>
                <w:lang w:eastAsia="ko-KR"/>
              </w:rPr>
              <w:t>FineTiming</w:t>
            </w:r>
            <w:r w:rsidRPr="008921B7">
              <w:rPr>
                <w:bCs/>
                <w:i/>
                <w:iCs/>
                <w:szCs w:val="20"/>
                <w:u w:val="single"/>
                <w:lang w:eastAsia="ko-KR"/>
              </w:rPr>
              <w:t xml:space="preserve"> during FR2 </w:t>
            </w:r>
            <w:r w:rsidRPr="008921B7">
              <w:rPr>
                <w:bCs/>
                <w:i/>
                <w:iCs/>
                <w:szCs w:val="20"/>
                <w:u w:val="single"/>
              </w:rPr>
              <w:t xml:space="preserve">unknown </w:t>
            </w:r>
            <w:r w:rsidRPr="008921B7">
              <w:rPr>
                <w:bCs/>
                <w:i/>
                <w:iCs/>
                <w:szCs w:val="20"/>
                <w:u w:val="single"/>
                <w:lang w:eastAsia="ko-KR"/>
              </w:rPr>
              <w:t>SCell activation</w:t>
            </w:r>
          </w:p>
          <w:p w14:paraId="2ECE74F4" w14:textId="77777777" w:rsidR="00047059" w:rsidRPr="008921B7" w:rsidRDefault="00047059" w:rsidP="004D20DB">
            <w:pPr>
              <w:rPr>
                <w:bCs/>
                <w:i/>
                <w:iCs/>
                <w:szCs w:val="20"/>
                <w:lang w:eastAsia="ko-KR"/>
              </w:rPr>
            </w:pPr>
            <w:r w:rsidRPr="008921B7">
              <w:rPr>
                <w:bCs/>
                <w:i/>
                <w:iCs/>
                <w:szCs w:val="20"/>
                <w:lang w:eastAsia="ko-KR"/>
              </w:rPr>
              <w:t>Agreement:</w:t>
            </w:r>
          </w:p>
          <w:p w14:paraId="41698650" w14:textId="77777777" w:rsidR="00047059" w:rsidRPr="008921B7" w:rsidRDefault="00047059" w:rsidP="00047059">
            <w:pPr>
              <w:numPr>
                <w:ilvl w:val="0"/>
                <w:numId w:val="7"/>
              </w:numPr>
              <w:spacing w:after="120"/>
              <w:ind w:left="936"/>
              <w:rPr>
                <w:bCs/>
                <w:i/>
                <w:iCs/>
              </w:rPr>
            </w:pPr>
            <w:r w:rsidRPr="008921B7">
              <w:rPr>
                <w:bCs/>
                <w:i/>
                <w:iCs/>
                <w:szCs w:val="20"/>
              </w:rPr>
              <w:t>A-TRS can be configured for fine timing tracking after TCI state activation, and the A-TRS is QCL-ed with the selected SSB index.</w:t>
            </w:r>
            <w:r w:rsidRPr="008921B7">
              <w:rPr>
                <w:bCs/>
                <w:i/>
                <w:iCs/>
              </w:rPr>
              <w:t xml:space="preserve"> </w:t>
            </w:r>
          </w:p>
        </w:tc>
      </w:tr>
    </w:tbl>
    <w:p w14:paraId="606FF5E6" w14:textId="77777777" w:rsidR="00047059" w:rsidRPr="008921B7" w:rsidRDefault="00047059" w:rsidP="00047059">
      <w:pPr>
        <w:rPr>
          <w:rFonts w:eastAsiaTheme="minorEastAsia"/>
          <w:i/>
          <w:iCs/>
          <w:szCs w:val="20"/>
        </w:rPr>
      </w:pPr>
      <w:r w:rsidRPr="008921B7">
        <w:rPr>
          <w:rFonts w:eastAsiaTheme="minorEastAsia"/>
          <w:i/>
          <w:iCs/>
          <w:szCs w:val="20"/>
        </w:rPr>
        <w:t>FFS:</w:t>
      </w:r>
    </w:p>
    <w:p w14:paraId="42396AE5" w14:textId="5D050197" w:rsidR="00047059" w:rsidRPr="008921B7" w:rsidRDefault="00047059" w:rsidP="00047059">
      <w:pPr>
        <w:pStyle w:val="ListParagraph"/>
        <w:numPr>
          <w:ilvl w:val="0"/>
          <w:numId w:val="7"/>
        </w:numPr>
        <w:spacing w:after="120" w:line="240" w:lineRule="auto"/>
        <w:ind w:left="936"/>
        <w:contextualSpacing w:val="0"/>
        <w:rPr>
          <w:i/>
          <w:iCs/>
          <w:szCs w:val="20"/>
        </w:rPr>
      </w:pPr>
      <w:r w:rsidRPr="008921B7">
        <w:rPr>
          <w:i/>
          <w:iCs/>
          <w:szCs w:val="20"/>
        </w:rPr>
        <w:t>Option 1</w:t>
      </w:r>
    </w:p>
    <w:p w14:paraId="2FC6B413" w14:textId="77777777" w:rsidR="00047059" w:rsidRPr="008921B7" w:rsidRDefault="00047059" w:rsidP="00047059">
      <w:pPr>
        <w:pStyle w:val="ListParagraph"/>
        <w:numPr>
          <w:ilvl w:val="1"/>
          <w:numId w:val="7"/>
        </w:numPr>
        <w:spacing w:after="120" w:line="240" w:lineRule="auto"/>
        <w:ind w:left="1440"/>
        <w:contextualSpacing w:val="0"/>
        <w:rPr>
          <w:i/>
          <w:iCs/>
          <w:szCs w:val="20"/>
        </w:rPr>
      </w:pPr>
      <w:r w:rsidRPr="008921B7">
        <w:rPr>
          <w:i/>
          <w:iCs/>
          <w:szCs w:val="20"/>
        </w:rPr>
        <w:t>The A-TRS as specified for fast SCell activation can be used also for fine time tracking.</w:t>
      </w:r>
    </w:p>
    <w:p w14:paraId="74F7116B" w14:textId="28525D36" w:rsidR="00047059" w:rsidRPr="008921B7" w:rsidRDefault="00047059" w:rsidP="00047059">
      <w:pPr>
        <w:pStyle w:val="ListParagraph"/>
        <w:numPr>
          <w:ilvl w:val="0"/>
          <w:numId w:val="7"/>
        </w:numPr>
        <w:spacing w:after="120" w:line="240" w:lineRule="auto"/>
        <w:ind w:left="936"/>
        <w:contextualSpacing w:val="0"/>
        <w:rPr>
          <w:i/>
          <w:iCs/>
          <w:szCs w:val="20"/>
        </w:rPr>
      </w:pPr>
      <w:r w:rsidRPr="008921B7">
        <w:rPr>
          <w:i/>
          <w:iCs/>
          <w:szCs w:val="20"/>
        </w:rPr>
        <w:t>Option 2:</w:t>
      </w:r>
    </w:p>
    <w:p w14:paraId="456431E1" w14:textId="77777777" w:rsidR="00047059" w:rsidRPr="008921B7" w:rsidRDefault="00047059" w:rsidP="00047059">
      <w:pPr>
        <w:pStyle w:val="ListParagraph"/>
        <w:numPr>
          <w:ilvl w:val="1"/>
          <w:numId w:val="7"/>
        </w:numPr>
        <w:spacing w:after="120" w:line="240" w:lineRule="auto"/>
        <w:ind w:left="1440"/>
        <w:contextualSpacing w:val="0"/>
        <w:rPr>
          <w:i/>
          <w:iCs/>
          <w:szCs w:val="20"/>
        </w:rPr>
      </w:pPr>
      <w:r w:rsidRPr="008921B7">
        <w:rPr>
          <w:i/>
          <w:iCs/>
          <w:szCs w:val="20"/>
          <w:lang w:val="en-GB"/>
        </w:rPr>
        <w:t xml:space="preserve">Support to send LS to RAN1 for clarification </w:t>
      </w:r>
      <w:r w:rsidRPr="008921B7">
        <w:rPr>
          <w:i/>
          <w:iCs/>
          <w:szCs w:val="20"/>
        </w:rPr>
        <w:t xml:space="preserve">whether and how AP-RS and A-TRS can be used </w:t>
      </w:r>
      <w:r w:rsidRPr="008921B7">
        <w:rPr>
          <w:rFonts w:eastAsiaTheme="minorEastAsia"/>
          <w:i/>
          <w:iCs/>
          <w:szCs w:val="20"/>
          <w:lang w:val="en-GB"/>
        </w:rPr>
        <w:t>to reduce T</w:t>
      </w:r>
      <w:r w:rsidRPr="008921B7">
        <w:rPr>
          <w:rFonts w:eastAsiaTheme="minorEastAsia"/>
          <w:i/>
          <w:iCs/>
          <w:szCs w:val="20"/>
          <w:vertAlign w:val="subscript"/>
          <w:lang w:val="en-GB"/>
        </w:rPr>
        <w:t>FineTiming</w:t>
      </w:r>
      <w:r w:rsidRPr="008921B7">
        <w:rPr>
          <w:i/>
          <w:iCs/>
          <w:szCs w:val="20"/>
        </w:rPr>
        <w:t xml:space="preserve"> during L1-RSRP measurement</w:t>
      </w:r>
      <w:r w:rsidRPr="008921B7">
        <w:rPr>
          <w:i/>
          <w:iCs/>
          <w:szCs w:val="20"/>
          <w:lang w:val="en-GB"/>
        </w:rPr>
        <w:t>.</w:t>
      </w:r>
    </w:p>
    <w:p w14:paraId="2FDA4FE5" w14:textId="4A2B3C29" w:rsidR="00047059" w:rsidRPr="008921B7" w:rsidRDefault="00047059" w:rsidP="00047059">
      <w:pPr>
        <w:pStyle w:val="ListParagraph"/>
        <w:numPr>
          <w:ilvl w:val="0"/>
          <w:numId w:val="7"/>
        </w:numPr>
        <w:spacing w:after="120" w:line="240" w:lineRule="auto"/>
        <w:ind w:left="936"/>
        <w:contextualSpacing w:val="0"/>
        <w:rPr>
          <w:i/>
          <w:iCs/>
          <w:szCs w:val="20"/>
        </w:rPr>
      </w:pPr>
      <w:r w:rsidRPr="008921B7">
        <w:rPr>
          <w:i/>
          <w:iCs/>
          <w:szCs w:val="20"/>
          <w:lang w:val="en-GB"/>
        </w:rPr>
        <w:t>Option 3:</w:t>
      </w:r>
    </w:p>
    <w:p w14:paraId="6537BEC9" w14:textId="77777777" w:rsidR="00047059" w:rsidRPr="008921B7" w:rsidRDefault="00047059" w:rsidP="00047059">
      <w:pPr>
        <w:pStyle w:val="ListParagraph"/>
        <w:numPr>
          <w:ilvl w:val="1"/>
          <w:numId w:val="7"/>
        </w:numPr>
        <w:spacing w:after="120" w:line="240" w:lineRule="auto"/>
        <w:ind w:left="1440"/>
        <w:contextualSpacing w:val="0"/>
        <w:rPr>
          <w:i/>
          <w:iCs/>
          <w:szCs w:val="20"/>
        </w:rPr>
      </w:pPr>
      <w:r w:rsidRPr="008921B7">
        <w:rPr>
          <w:i/>
          <w:iCs/>
          <w:szCs w:val="20"/>
        </w:rPr>
        <w:t>A-TRS based fast timing based on L3 report should be NW configurable. That means SSB based and A-TRS based fine timing acquisition should be supported.</w:t>
      </w:r>
    </w:p>
    <w:p w14:paraId="711083F8" w14:textId="45A2B637" w:rsidR="00DD1428" w:rsidRDefault="00A35461" w:rsidP="00E407F2">
      <w:pPr>
        <w:spacing w:after="120"/>
        <w:jc w:val="both"/>
        <w:rPr>
          <w:lang w:eastAsia="zh-CN"/>
        </w:rPr>
      </w:pPr>
      <w:r>
        <w:rPr>
          <w:lang w:eastAsia="zh-CN"/>
        </w:rPr>
        <w:t xml:space="preserve">In TS38.133, </w:t>
      </w:r>
      <w:r w:rsidR="00B834A2" w:rsidRPr="00633086">
        <w:rPr>
          <w:lang w:eastAsia="zh-CN"/>
        </w:rPr>
        <w:t>T</w:t>
      </w:r>
      <w:r w:rsidR="00B834A2" w:rsidRPr="009D76A1">
        <w:rPr>
          <w:vertAlign w:val="subscript"/>
          <w:lang w:eastAsia="zh-CN"/>
        </w:rPr>
        <w:t>FineTiming</w:t>
      </w:r>
      <w:r w:rsidR="00B834A2">
        <w:rPr>
          <w:lang w:eastAsia="zh-CN"/>
        </w:rPr>
        <w:t xml:space="preserve"> is</w:t>
      </w:r>
      <w:r>
        <w:rPr>
          <w:lang w:eastAsia="zh-CN"/>
        </w:rPr>
        <w:t xml:space="preserve"> defined as</w:t>
      </w:r>
      <w:r w:rsidR="00B834A2">
        <w:rPr>
          <w:lang w:eastAsia="zh-CN"/>
        </w:rPr>
        <w:t xml:space="preserve"> cited below. </w:t>
      </w:r>
      <w:r w:rsidR="0069548B">
        <w:rPr>
          <w:lang w:eastAsia="zh-CN"/>
        </w:rPr>
        <w:t>T</w:t>
      </w:r>
      <w:r w:rsidR="00B17589">
        <w:rPr>
          <w:lang w:eastAsia="zh-CN"/>
        </w:rPr>
        <w:t>h</w:t>
      </w:r>
      <w:r w:rsidR="0069548B">
        <w:rPr>
          <w:lang w:eastAsia="zh-CN"/>
        </w:rPr>
        <w:t>is</w:t>
      </w:r>
      <w:r w:rsidR="00B17589">
        <w:rPr>
          <w:lang w:eastAsia="zh-CN"/>
        </w:rPr>
        <w:t xml:space="preserve"> time period starts after TCI activation command has been received and processed, </w:t>
      </w:r>
      <w:r w:rsidR="00F80667">
        <w:rPr>
          <w:lang w:eastAsia="zh-CN"/>
        </w:rPr>
        <w:t xml:space="preserve">hence only one complete SSB is needed for the fine time tracking. </w:t>
      </w:r>
      <w:r w:rsidR="0069548B">
        <w:rPr>
          <w:lang w:eastAsia="zh-CN"/>
        </w:rPr>
        <w:t xml:space="preserve">In our </w:t>
      </w:r>
      <w:r w:rsidR="00DD1428">
        <w:rPr>
          <w:lang w:eastAsia="zh-CN"/>
        </w:rPr>
        <w:t>understanding</w:t>
      </w:r>
      <w:r w:rsidR="0069548B">
        <w:rPr>
          <w:lang w:eastAsia="zh-CN"/>
        </w:rPr>
        <w:t xml:space="preserve">, this fine time tracking is </w:t>
      </w:r>
      <w:r w:rsidR="00DD1428">
        <w:rPr>
          <w:lang w:eastAsia="zh-CN"/>
        </w:rPr>
        <w:t xml:space="preserve">the same </w:t>
      </w:r>
      <w:r w:rsidR="0024704C">
        <w:rPr>
          <w:lang w:eastAsia="zh-CN"/>
        </w:rPr>
        <w:t xml:space="preserve">as the AGC and cell search steps when </w:t>
      </w:r>
      <w:r w:rsidR="003D5027">
        <w:rPr>
          <w:lang w:eastAsia="zh-CN"/>
        </w:rPr>
        <w:t xml:space="preserve">fast SCell activation is applied. Therefore, the same aperiodic CSI-RS resources i.e. A-TRS as specified for fast SCell activation can be used also for fine time tracking. </w:t>
      </w:r>
    </w:p>
    <w:p w14:paraId="6A250379" w14:textId="4951D84E" w:rsidR="008726DE" w:rsidRDefault="008726DE" w:rsidP="00295A1E">
      <w:pPr>
        <w:widowControl w:val="0"/>
        <w:spacing w:after="120" w:line="240" w:lineRule="auto"/>
        <w:jc w:val="both"/>
        <w:rPr>
          <w:i/>
          <w:iCs/>
        </w:rPr>
      </w:pPr>
      <w:r w:rsidRPr="00D97C44">
        <w:rPr>
          <w:i/>
          <w:iCs/>
        </w:rPr>
        <w:t>T</w:t>
      </w:r>
      <w:r w:rsidRPr="00D97C44">
        <w:rPr>
          <w:i/>
          <w:iCs/>
          <w:vertAlign w:val="subscript"/>
        </w:rPr>
        <w:t>FineTiming</w:t>
      </w:r>
      <w:r w:rsidRPr="00D97C44">
        <w:rPr>
          <w:i/>
          <w:iCs/>
        </w:rPr>
        <w:t xml:space="preserve"> is the time period between UE finish processing the last activation command for PDCCH TCI, PDSCH TCI (when applicable) and the timing of first complete available SSB corresponding to the TCI state.</w:t>
      </w:r>
    </w:p>
    <w:p w14:paraId="63E41428" w14:textId="6E108066" w:rsidR="00D97C44" w:rsidRDefault="00D97C44" w:rsidP="00295A1E">
      <w:pPr>
        <w:widowControl w:val="0"/>
        <w:spacing w:after="120" w:line="240" w:lineRule="auto"/>
        <w:jc w:val="both"/>
        <w:rPr>
          <w:b/>
          <w:bCs/>
          <w:lang w:eastAsia="zh-CN"/>
        </w:rPr>
      </w:pPr>
      <w:r w:rsidRPr="00D97C44">
        <w:rPr>
          <w:rFonts w:hint="eastAsia"/>
          <w:b/>
          <w:bCs/>
          <w:lang w:eastAsia="zh-CN"/>
        </w:rPr>
        <w:lastRenderedPageBreak/>
        <w:t>P</w:t>
      </w:r>
      <w:r w:rsidRPr="00D97C44">
        <w:rPr>
          <w:b/>
          <w:bCs/>
          <w:lang w:eastAsia="zh-CN"/>
        </w:rPr>
        <w:t xml:space="preserve">roposal </w:t>
      </w:r>
      <w:r w:rsidR="00225FD2">
        <w:rPr>
          <w:b/>
          <w:bCs/>
          <w:lang w:eastAsia="zh-CN"/>
        </w:rPr>
        <w:t>5</w:t>
      </w:r>
      <w:r w:rsidRPr="00D97C44">
        <w:rPr>
          <w:b/>
          <w:bCs/>
          <w:lang w:eastAsia="zh-CN"/>
        </w:rPr>
        <w:t>: The A-TRS as specified for fast SCell activation can be used also for fine time tracking.</w:t>
      </w:r>
    </w:p>
    <w:p w14:paraId="6C0528D0" w14:textId="77777777" w:rsidR="00294FAE" w:rsidRDefault="009D5FAA" w:rsidP="009D5FAA">
      <w:pPr>
        <w:spacing w:after="120"/>
        <w:jc w:val="both"/>
        <w:rPr>
          <w:lang w:eastAsia="zh-CN"/>
        </w:rPr>
      </w:pPr>
      <w:r w:rsidRPr="009D5FAA">
        <w:rPr>
          <w:rFonts w:hint="eastAsia"/>
          <w:lang w:eastAsia="zh-CN"/>
        </w:rPr>
        <w:t>I</w:t>
      </w:r>
      <w:r w:rsidRPr="009D5FAA">
        <w:rPr>
          <w:lang w:eastAsia="zh-CN"/>
        </w:rPr>
        <w:t xml:space="preserve">n legacy </w:t>
      </w:r>
      <w:r>
        <w:rPr>
          <w:lang w:eastAsia="zh-CN"/>
        </w:rPr>
        <w:t xml:space="preserve">SCell activation, the A-TRS is triggered </w:t>
      </w:r>
      <w:r w:rsidR="00BD7930">
        <w:rPr>
          <w:lang w:eastAsia="zh-CN"/>
        </w:rPr>
        <w:t xml:space="preserve">by the Enhanced SCell activation command. However, when the A-TRS is used for fine time tracking, it </w:t>
      </w:r>
      <w:r w:rsidR="00CB4231">
        <w:rPr>
          <w:lang w:eastAsia="zh-CN"/>
        </w:rPr>
        <w:t>will be</w:t>
      </w:r>
      <w:r w:rsidR="00BD7930">
        <w:rPr>
          <w:lang w:eastAsia="zh-CN"/>
        </w:rPr>
        <w:t xml:space="preserve"> triggered by TCI activation command</w:t>
      </w:r>
      <w:r w:rsidR="003044E7">
        <w:rPr>
          <w:lang w:eastAsia="zh-CN"/>
        </w:rPr>
        <w:t xml:space="preserve">. The time location of the A-TRS and the timing handling </w:t>
      </w:r>
      <w:r w:rsidR="00B85821">
        <w:rPr>
          <w:lang w:eastAsia="zh-CN"/>
        </w:rPr>
        <w:t xml:space="preserve">may </w:t>
      </w:r>
      <w:r w:rsidR="003044E7">
        <w:rPr>
          <w:lang w:eastAsia="zh-CN"/>
        </w:rPr>
        <w:t>need</w:t>
      </w:r>
      <w:r w:rsidR="00B85821">
        <w:rPr>
          <w:lang w:eastAsia="zh-CN"/>
        </w:rPr>
        <w:t xml:space="preserve"> some </w:t>
      </w:r>
      <w:r w:rsidR="003044E7">
        <w:rPr>
          <w:lang w:eastAsia="zh-CN"/>
        </w:rPr>
        <w:t>RAN1</w:t>
      </w:r>
      <w:r w:rsidR="00B85821">
        <w:rPr>
          <w:lang w:eastAsia="zh-CN"/>
        </w:rPr>
        <w:t xml:space="preserve"> discussion</w:t>
      </w:r>
      <w:r w:rsidR="003044E7">
        <w:rPr>
          <w:lang w:eastAsia="zh-CN"/>
        </w:rPr>
        <w:t xml:space="preserve">. It is suggested RAN4 sends LS </w:t>
      </w:r>
      <w:r w:rsidR="004D6F4E">
        <w:rPr>
          <w:lang w:eastAsia="zh-CN"/>
        </w:rPr>
        <w:t xml:space="preserve">to RAN1 </w:t>
      </w:r>
      <w:r w:rsidR="003044E7">
        <w:rPr>
          <w:lang w:eastAsia="zh-CN"/>
        </w:rPr>
        <w:t>inform</w:t>
      </w:r>
      <w:r w:rsidR="00CB4231">
        <w:rPr>
          <w:lang w:eastAsia="zh-CN"/>
        </w:rPr>
        <w:t xml:space="preserve">ing </w:t>
      </w:r>
      <w:r w:rsidR="00B85821">
        <w:rPr>
          <w:lang w:eastAsia="zh-CN"/>
        </w:rPr>
        <w:t xml:space="preserve">the A-TRS </w:t>
      </w:r>
      <w:r w:rsidR="004D6F4E">
        <w:rPr>
          <w:lang w:eastAsia="zh-CN"/>
        </w:rPr>
        <w:t>specified</w:t>
      </w:r>
      <w:r w:rsidR="00B85821">
        <w:rPr>
          <w:lang w:eastAsia="zh-CN"/>
        </w:rPr>
        <w:t xml:space="preserve"> for fast SCell activation can be used </w:t>
      </w:r>
      <w:r w:rsidR="004D6F4E">
        <w:rPr>
          <w:lang w:eastAsia="zh-CN"/>
        </w:rPr>
        <w:t>also for fine time tracking and ask for RAN1</w:t>
      </w:r>
      <w:r w:rsidR="00294FAE">
        <w:rPr>
          <w:lang w:eastAsia="zh-CN"/>
        </w:rPr>
        <w:t xml:space="preserve">discussion. </w:t>
      </w:r>
    </w:p>
    <w:p w14:paraId="55149C45" w14:textId="7DE31AE4" w:rsidR="009E4A38" w:rsidRPr="00294FAE" w:rsidRDefault="00294FAE" w:rsidP="009D5FAA">
      <w:pPr>
        <w:spacing w:after="120"/>
        <w:jc w:val="both"/>
        <w:rPr>
          <w:b/>
          <w:bCs/>
          <w:lang w:eastAsia="zh-CN"/>
        </w:rPr>
      </w:pPr>
      <w:r w:rsidRPr="00294FAE">
        <w:rPr>
          <w:b/>
          <w:bCs/>
          <w:lang w:eastAsia="zh-CN"/>
        </w:rPr>
        <w:t>Proposal 6: Send LS to RAN1 informing A-TRS as specified for fast SCell activation can be used also for fine time tracking</w:t>
      </w:r>
      <w:r w:rsidR="00A17D2E">
        <w:rPr>
          <w:b/>
          <w:bCs/>
          <w:lang w:eastAsia="zh-CN"/>
        </w:rPr>
        <w:t xml:space="preserve"> after TCI activation command</w:t>
      </w:r>
      <w:r w:rsidRPr="00294FAE">
        <w:rPr>
          <w:b/>
          <w:bCs/>
          <w:lang w:eastAsia="zh-CN"/>
        </w:rPr>
        <w:t>.</w:t>
      </w:r>
    </w:p>
    <w:p w14:paraId="4DE3080F" w14:textId="6F01028B" w:rsidR="00636556" w:rsidRDefault="00CD7492" w:rsidP="00636556">
      <w:pPr>
        <w:pStyle w:val="RAN4H1"/>
      </w:pPr>
      <w:r w:rsidRPr="00A37002">
        <w:t>Conclusion</w:t>
      </w:r>
    </w:p>
    <w:p w14:paraId="62B0CDD6" w14:textId="5F3D569D" w:rsidR="00711AA2" w:rsidRDefault="00AD6A58" w:rsidP="007F187B">
      <w:pPr>
        <w:jc w:val="both"/>
      </w:pPr>
      <w:r>
        <w:t>This contribution</w:t>
      </w:r>
      <w:r w:rsidR="007F187B">
        <w:t xml:space="preserve"> </w:t>
      </w:r>
      <w:r w:rsidR="003E7A74">
        <w:t xml:space="preserve">discusses the </w:t>
      </w:r>
      <w:r w:rsidR="002C64F7">
        <w:t>L</w:t>
      </w:r>
      <w:r w:rsidR="00857C51">
        <w:t>1</w:t>
      </w:r>
      <w:r w:rsidR="002C64F7">
        <w:t xml:space="preserve"> part enhancement for FR2 SCell activation delay reduction. </w:t>
      </w:r>
      <w:r w:rsidR="004657ED">
        <w:t xml:space="preserve">The </w:t>
      </w:r>
      <w:r w:rsidR="00D7500C">
        <w:t xml:space="preserve">observations and </w:t>
      </w:r>
      <w:r w:rsidR="004657ED">
        <w:t xml:space="preserve">proposals are summarized as below:  </w:t>
      </w:r>
    </w:p>
    <w:p w14:paraId="192333D7" w14:textId="77777777" w:rsidR="00A17D2E" w:rsidRDefault="00A17D2E" w:rsidP="00A17D2E">
      <w:pPr>
        <w:spacing w:after="120"/>
        <w:jc w:val="both"/>
        <w:rPr>
          <w:b/>
          <w:bCs/>
          <w:lang w:val="en-GB" w:eastAsia="zh-CN"/>
        </w:rPr>
      </w:pPr>
      <w:r>
        <w:rPr>
          <w:rFonts w:hint="eastAsia"/>
          <w:b/>
          <w:bCs/>
          <w:lang w:val="en-GB" w:eastAsia="zh-CN"/>
        </w:rPr>
        <w:t>P</w:t>
      </w:r>
      <w:r>
        <w:rPr>
          <w:b/>
          <w:bCs/>
          <w:lang w:val="en-GB" w:eastAsia="zh-CN"/>
        </w:rPr>
        <w:t>roposal 1: The L1-RSRP measurement can b</w:t>
      </w:r>
      <w:r w:rsidRPr="00092B0C">
        <w:rPr>
          <w:b/>
          <w:bCs/>
          <w:lang w:val="en-GB" w:eastAsia="zh-CN"/>
        </w:rPr>
        <w:t xml:space="preserve">e skipped </w:t>
      </w:r>
      <w:r>
        <w:rPr>
          <w:b/>
          <w:bCs/>
          <w:lang w:val="en-GB" w:eastAsia="zh-CN"/>
        </w:rPr>
        <w:t xml:space="preserve">at least for Case 1 and Case 2 </w:t>
      </w:r>
      <w:r w:rsidRPr="00092B0C">
        <w:rPr>
          <w:b/>
          <w:bCs/>
          <w:lang w:val="en-GB" w:eastAsia="zh-CN"/>
        </w:rPr>
        <w:t xml:space="preserve">if the reference signals configured for L1-RSRP report has been measured during L3 part, or is QCL-typeD with the SSB being measured during L3 part.  </w:t>
      </w:r>
    </w:p>
    <w:p w14:paraId="768880D1" w14:textId="77777777" w:rsidR="00A17D2E" w:rsidRPr="00FF1919" w:rsidRDefault="00A17D2E" w:rsidP="00A17D2E">
      <w:pPr>
        <w:pStyle w:val="ListParagraph"/>
        <w:numPr>
          <w:ilvl w:val="1"/>
          <w:numId w:val="13"/>
        </w:numPr>
        <w:spacing w:after="120"/>
        <w:jc w:val="both"/>
        <w:rPr>
          <w:b/>
          <w:bCs/>
          <w:lang w:val="en-GB" w:eastAsia="zh-CN"/>
        </w:rPr>
      </w:pPr>
      <w:r w:rsidRPr="00FF1919">
        <w:rPr>
          <w:b/>
          <w:bCs/>
          <w:lang w:val="en-GB" w:eastAsia="zh-CN"/>
        </w:rPr>
        <w:t>Case 1: the UE does not indicate reduced beam sweeping factors in UE capability</w:t>
      </w:r>
    </w:p>
    <w:p w14:paraId="6DC2B73A" w14:textId="77777777" w:rsidR="00A17D2E" w:rsidRDefault="00A17D2E" w:rsidP="00A17D2E">
      <w:pPr>
        <w:pStyle w:val="ListParagraph"/>
        <w:numPr>
          <w:ilvl w:val="1"/>
          <w:numId w:val="13"/>
        </w:numPr>
        <w:spacing w:after="120"/>
        <w:jc w:val="both"/>
        <w:rPr>
          <w:lang w:val="en-GB" w:eastAsia="zh-CN"/>
        </w:rPr>
      </w:pPr>
      <w:r w:rsidRPr="00FF1919">
        <w:rPr>
          <w:b/>
          <w:bCs/>
          <w:lang w:val="en-GB" w:eastAsia="zh-CN"/>
        </w:rPr>
        <w:t xml:space="preserve">Case 2: the UE indicates the support of reduced beam sweeping factor X1/X2 and X2 is above zero. </w:t>
      </w:r>
    </w:p>
    <w:p w14:paraId="1FCE671D" w14:textId="77777777" w:rsidR="00A17D2E" w:rsidRPr="00A17D2E" w:rsidRDefault="00A17D2E" w:rsidP="00A17D2E">
      <w:pPr>
        <w:rPr>
          <w:b/>
          <w:bCs/>
          <w:lang w:eastAsia="zh-CN"/>
        </w:rPr>
      </w:pPr>
      <w:r w:rsidRPr="00A17D2E">
        <w:rPr>
          <w:b/>
          <w:bCs/>
          <w:lang w:eastAsia="zh-CN"/>
        </w:rPr>
        <w:t xml:space="preserve">Proposal 2: </w:t>
      </w:r>
      <w:r w:rsidRPr="00A17D2E">
        <w:rPr>
          <w:b/>
          <w:bCs/>
          <w:lang w:val="en-GB" w:eastAsia="zh-CN"/>
        </w:rPr>
        <w:t>The L1-RSRP measurement is always skipped if the UE indicates a zero-value X2.</w:t>
      </w:r>
    </w:p>
    <w:p w14:paraId="015F0D0B" w14:textId="77777777" w:rsidR="00A17D2E" w:rsidRPr="00FF1919" w:rsidRDefault="00A17D2E" w:rsidP="00A17D2E">
      <w:pPr>
        <w:spacing w:after="120"/>
        <w:jc w:val="both"/>
        <w:rPr>
          <w:b/>
          <w:bCs/>
          <w:lang w:val="en-GB" w:eastAsia="zh-CN"/>
        </w:rPr>
      </w:pPr>
      <w:r w:rsidRPr="006E01C0">
        <w:rPr>
          <w:b/>
          <w:bCs/>
          <w:lang w:val="en-GB" w:eastAsia="zh-CN"/>
        </w:rPr>
        <w:t>Proposal</w:t>
      </w:r>
      <w:r w:rsidRPr="00EF6AE9">
        <w:rPr>
          <w:b/>
          <w:bCs/>
          <w:lang w:val="en-GB" w:eastAsia="zh-CN"/>
        </w:rPr>
        <w:t xml:space="preserve"> 3: </w:t>
      </w:r>
      <w:r w:rsidRPr="00EF6AE9">
        <w:rPr>
          <w:b/>
          <w:bCs/>
          <w:lang w:eastAsia="zh-CN"/>
        </w:rPr>
        <w:t>L1-RSRP reporting (or some other message alike)</w:t>
      </w:r>
      <w:r w:rsidRPr="00EF6AE9">
        <w:rPr>
          <w:b/>
          <w:bCs/>
          <w:lang w:val="en-GB" w:eastAsia="zh-CN"/>
        </w:rPr>
        <w:t xml:space="preserve"> is needed to inform network the beam information of the SCell</w:t>
      </w:r>
      <w:r>
        <w:rPr>
          <w:b/>
          <w:bCs/>
          <w:lang w:val="en-GB" w:eastAsia="zh-CN"/>
        </w:rPr>
        <w:t xml:space="preserve"> whe</w:t>
      </w:r>
      <w:r w:rsidRPr="00FF1919">
        <w:rPr>
          <w:b/>
          <w:bCs/>
          <w:lang w:val="en-GB" w:eastAsia="zh-CN"/>
        </w:rPr>
        <w:t xml:space="preserve">n </w:t>
      </w:r>
      <w:r w:rsidRPr="00FF1919">
        <w:rPr>
          <w:b/>
          <w:bCs/>
          <w:lang w:eastAsia="zh-CN"/>
        </w:rPr>
        <w:t>L1-RSRP measurement is skipped</w:t>
      </w:r>
      <w:r w:rsidRPr="00FF1919">
        <w:rPr>
          <w:b/>
          <w:bCs/>
          <w:lang w:val="en-GB" w:eastAsia="zh-CN"/>
        </w:rPr>
        <w:t>.</w:t>
      </w:r>
    </w:p>
    <w:p w14:paraId="3684006A" w14:textId="77777777" w:rsidR="00A17D2E" w:rsidRDefault="00A17D2E" w:rsidP="00A17D2E">
      <w:pPr>
        <w:spacing w:after="120"/>
        <w:jc w:val="both"/>
        <w:rPr>
          <w:b/>
          <w:bCs/>
          <w:lang w:eastAsia="zh-CN"/>
        </w:rPr>
      </w:pPr>
      <w:r>
        <w:rPr>
          <w:rFonts w:hint="eastAsia"/>
          <w:b/>
          <w:bCs/>
          <w:lang w:val="en-GB" w:eastAsia="zh-CN"/>
        </w:rPr>
        <w:t>P</w:t>
      </w:r>
      <w:r>
        <w:rPr>
          <w:b/>
          <w:bCs/>
          <w:lang w:val="en-GB" w:eastAsia="zh-CN"/>
        </w:rPr>
        <w:t>roposal 4: The UE s</w:t>
      </w:r>
      <w:r w:rsidRPr="001E7AE2">
        <w:rPr>
          <w:b/>
          <w:bCs/>
          <w:lang w:val="en-GB" w:eastAsia="zh-CN"/>
        </w:rPr>
        <w:t xml:space="preserve">hall </w:t>
      </w:r>
      <w:r w:rsidRPr="001E7AE2">
        <w:rPr>
          <w:b/>
          <w:bCs/>
          <w:lang w:eastAsia="zh-CN"/>
        </w:rPr>
        <w:t xml:space="preserve">indicate the L1-RSRP reporting is </w:t>
      </w:r>
      <w:r>
        <w:rPr>
          <w:b/>
          <w:bCs/>
          <w:lang w:eastAsia="zh-CN"/>
        </w:rPr>
        <w:t>derived by</w:t>
      </w:r>
      <w:r w:rsidRPr="001E7AE2">
        <w:rPr>
          <w:b/>
          <w:bCs/>
          <w:lang w:eastAsia="zh-CN"/>
        </w:rPr>
        <w:t xml:space="preserve"> </w:t>
      </w:r>
      <w:r>
        <w:rPr>
          <w:b/>
          <w:bCs/>
          <w:lang w:eastAsia="zh-CN"/>
        </w:rPr>
        <w:t>skipping</w:t>
      </w:r>
      <w:r w:rsidRPr="001E7AE2">
        <w:rPr>
          <w:b/>
          <w:bCs/>
          <w:lang w:eastAsia="zh-CN"/>
        </w:rPr>
        <w:t xml:space="preserve"> L1-RSRP measurement. </w:t>
      </w:r>
    </w:p>
    <w:p w14:paraId="7A27BEB0" w14:textId="77777777" w:rsidR="00A17D2E" w:rsidRDefault="00A17D2E" w:rsidP="00A17D2E">
      <w:pPr>
        <w:widowControl w:val="0"/>
        <w:spacing w:after="120" w:line="240" w:lineRule="auto"/>
        <w:jc w:val="both"/>
        <w:rPr>
          <w:b/>
          <w:bCs/>
          <w:lang w:eastAsia="zh-CN"/>
        </w:rPr>
      </w:pPr>
      <w:r w:rsidRPr="00D97C44">
        <w:rPr>
          <w:rFonts w:hint="eastAsia"/>
          <w:b/>
          <w:bCs/>
          <w:lang w:eastAsia="zh-CN"/>
        </w:rPr>
        <w:t>P</w:t>
      </w:r>
      <w:r w:rsidRPr="00D97C44">
        <w:rPr>
          <w:b/>
          <w:bCs/>
          <w:lang w:eastAsia="zh-CN"/>
        </w:rPr>
        <w:t xml:space="preserve">roposal </w:t>
      </w:r>
      <w:r>
        <w:rPr>
          <w:b/>
          <w:bCs/>
          <w:lang w:eastAsia="zh-CN"/>
        </w:rPr>
        <w:t>5</w:t>
      </w:r>
      <w:r w:rsidRPr="00D97C44">
        <w:rPr>
          <w:b/>
          <w:bCs/>
          <w:lang w:eastAsia="zh-CN"/>
        </w:rPr>
        <w:t>: The A-TRS as specified for fast SCell activation can be used also for fine time tracking.</w:t>
      </w:r>
    </w:p>
    <w:p w14:paraId="53E0A75D" w14:textId="1DFDB451" w:rsidR="00A17D2E" w:rsidRPr="00294FAE" w:rsidRDefault="00A17D2E" w:rsidP="00A17D2E">
      <w:pPr>
        <w:spacing w:after="120"/>
        <w:jc w:val="both"/>
        <w:rPr>
          <w:b/>
          <w:bCs/>
          <w:lang w:eastAsia="zh-CN"/>
        </w:rPr>
      </w:pPr>
      <w:r w:rsidRPr="00294FAE">
        <w:rPr>
          <w:b/>
          <w:bCs/>
          <w:lang w:eastAsia="zh-CN"/>
        </w:rPr>
        <w:t>Proposal 6: Send LS to RAN1 informing A-TRS as specified for fast SCell activation can be used also for fine time tracking</w:t>
      </w:r>
      <w:r>
        <w:rPr>
          <w:b/>
          <w:bCs/>
          <w:lang w:eastAsia="zh-CN"/>
        </w:rPr>
        <w:t xml:space="preserve"> after TCI activation command</w:t>
      </w:r>
      <w:r w:rsidRPr="00294FAE">
        <w:rPr>
          <w:b/>
          <w:bCs/>
          <w:lang w:eastAsia="zh-CN"/>
        </w:rPr>
        <w:t>.</w:t>
      </w:r>
    </w:p>
    <w:p w14:paraId="3DAFBD41" w14:textId="330B3D6E" w:rsidR="003B659E" w:rsidRDefault="003B659E" w:rsidP="0008612A">
      <w:pPr>
        <w:pStyle w:val="RAN4H1"/>
      </w:pPr>
      <w:bookmarkStart w:id="1" w:name="_Hlk111024595"/>
      <w:r w:rsidRPr="0095295C">
        <w:t>References</w:t>
      </w:r>
    </w:p>
    <w:bookmarkEnd w:id="1"/>
    <w:p w14:paraId="2385144E" w14:textId="1DBB22A1" w:rsidR="000B6732" w:rsidRPr="003F6F8D" w:rsidRDefault="000B6732" w:rsidP="000B6732">
      <w:pPr>
        <w:numPr>
          <w:ilvl w:val="0"/>
          <w:numId w:val="1"/>
        </w:numPr>
        <w:overflowPunct w:val="0"/>
        <w:autoSpaceDE w:val="0"/>
        <w:autoSpaceDN w:val="0"/>
        <w:adjustRightInd w:val="0"/>
        <w:spacing w:after="120" w:line="240" w:lineRule="auto"/>
        <w:jc w:val="both"/>
        <w:textAlignment w:val="baseline"/>
      </w:pPr>
      <w:r>
        <w:t>R4-</w:t>
      </w:r>
      <w:r w:rsidR="009E01B2">
        <w:t>2</w:t>
      </w:r>
      <w:r w:rsidR="000015D8">
        <w:t>30</w:t>
      </w:r>
      <w:r w:rsidR="002D7C3A">
        <w:t>6315</w:t>
      </w:r>
      <w:r>
        <w:t xml:space="preserve">, </w:t>
      </w:r>
      <w:bookmarkStart w:id="2" w:name="_Hlk115256575"/>
      <w:r w:rsidRPr="00516BD4">
        <w:t xml:space="preserve">WF on </w:t>
      </w:r>
      <w:r w:rsidRPr="003F6F8D">
        <w:t>R18 eFeRRM</w:t>
      </w:r>
      <w:bookmarkEnd w:id="2"/>
      <w:r w:rsidRPr="003F6F8D">
        <w:t>, Apple</w:t>
      </w:r>
    </w:p>
    <w:p w14:paraId="4E1CA07F" w14:textId="77777777" w:rsidR="00BB7CCC" w:rsidRPr="00BB7CCC" w:rsidRDefault="00BB7CCC" w:rsidP="00BB7CCC">
      <w:pPr>
        <w:rPr>
          <w:lang w:eastAsia="zh-CN"/>
        </w:rPr>
      </w:pPr>
    </w:p>
    <w:sectPr w:rsidR="00BB7CCC" w:rsidRPr="00BB7CC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D1AA4" w14:textId="77777777" w:rsidR="007E4595" w:rsidRDefault="007E4595" w:rsidP="00001C9B">
      <w:pPr>
        <w:spacing w:after="0" w:line="240" w:lineRule="auto"/>
      </w:pPr>
      <w:r>
        <w:separator/>
      </w:r>
    </w:p>
  </w:endnote>
  <w:endnote w:type="continuationSeparator" w:id="0">
    <w:p w14:paraId="4A524A59" w14:textId="77777777" w:rsidR="007E4595" w:rsidRDefault="007E4595" w:rsidP="00001C9B">
      <w:pPr>
        <w:spacing w:after="0" w:line="240" w:lineRule="auto"/>
      </w:pPr>
      <w:r>
        <w:continuationSeparator/>
      </w:r>
    </w:p>
  </w:endnote>
  <w:endnote w:type="continuationNotice" w:id="1">
    <w:p w14:paraId="25CA2C9E" w14:textId="77777777" w:rsidR="007E4595" w:rsidRDefault="007E45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8AE83" w14:textId="77777777" w:rsidR="007E4595" w:rsidRDefault="007E4595" w:rsidP="00001C9B">
      <w:pPr>
        <w:spacing w:after="0" w:line="240" w:lineRule="auto"/>
      </w:pPr>
      <w:r>
        <w:separator/>
      </w:r>
    </w:p>
  </w:footnote>
  <w:footnote w:type="continuationSeparator" w:id="0">
    <w:p w14:paraId="6674D8C4" w14:textId="77777777" w:rsidR="007E4595" w:rsidRDefault="007E4595" w:rsidP="00001C9B">
      <w:pPr>
        <w:spacing w:after="0" w:line="240" w:lineRule="auto"/>
      </w:pPr>
      <w:r>
        <w:continuationSeparator/>
      </w:r>
    </w:p>
  </w:footnote>
  <w:footnote w:type="continuationNotice" w:id="1">
    <w:p w14:paraId="1B2AA382" w14:textId="77777777" w:rsidR="007E4595" w:rsidRDefault="007E45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46439B"/>
    <w:multiLevelType w:val="hybridMultilevel"/>
    <w:tmpl w:val="C494DBDC"/>
    <w:lvl w:ilvl="0" w:tplc="FFFFFFFF">
      <w:start w:val="2"/>
      <w:numFmt w:val="bullet"/>
      <w:lvlText w:val="-"/>
      <w:lvlJc w:val="left"/>
      <w:pPr>
        <w:ind w:left="420" w:hanging="420"/>
      </w:pPr>
      <w:rPr>
        <w:rFonts w:ascii="Times New Roman" w:eastAsia="宋体" w:hAnsi="Times New Roman" w:cs="Times New Roman" w:hint="default"/>
      </w:rPr>
    </w:lvl>
    <w:lvl w:ilvl="1" w:tplc="FCD6603A">
      <w:start w:val="2"/>
      <w:numFmt w:val="bullet"/>
      <w:lvlText w:val="-"/>
      <w:lvlJc w:val="left"/>
      <w:pPr>
        <w:ind w:left="840" w:hanging="420"/>
      </w:pPr>
      <w:rPr>
        <w:rFonts w:ascii="Times New Roman" w:eastAsia="宋体"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D5F313C"/>
    <w:multiLevelType w:val="hybridMultilevel"/>
    <w:tmpl w:val="CEC043B8"/>
    <w:lvl w:ilvl="0" w:tplc="C6E48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36A05870"/>
    <w:multiLevelType w:val="hybridMultilevel"/>
    <w:tmpl w:val="41FCB382"/>
    <w:lvl w:ilvl="0" w:tplc="04090001">
      <w:start w:val="1"/>
      <w:numFmt w:val="bullet"/>
      <w:lvlText w:val=""/>
      <w:lvlJc w:val="left"/>
      <w:pPr>
        <w:ind w:left="-1072" w:hanging="360"/>
      </w:pPr>
      <w:rPr>
        <w:rFonts w:ascii="Symbol" w:hAnsi="Symbol" w:hint="default"/>
      </w:rPr>
    </w:lvl>
    <w:lvl w:ilvl="1" w:tplc="04090003">
      <w:start w:val="1"/>
      <w:numFmt w:val="bullet"/>
      <w:lvlText w:val="o"/>
      <w:lvlJc w:val="left"/>
      <w:pPr>
        <w:ind w:left="-352" w:hanging="360"/>
      </w:pPr>
      <w:rPr>
        <w:rFonts w:ascii="Courier New" w:hAnsi="Courier New" w:cs="Courier New" w:hint="default"/>
      </w:rPr>
    </w:lvl>
    <w:lvl w:ilvl="2" w:tplc="04090005" w:tentative="1">
      <w:start w:val="1"/>
      <w:numFmt w:val="bullet"/>
      <w:lvlText w:val=""/>
      <w:lvlJc w:val="left"/>
      <w:pPr>
        <w:ind w:left="368" w:hanging="360"/>
      </w:pPr>
      <w:rPr>
        <w:rFonts w:ascii="Wingdings" w:hAnsi="Wingdings" w:hint="default"/>
      </w:rPr>
    </w:lvl>
    <w:lvl w:ilvl="3" w:tplc="04090001" w:tentative="1">
      <w:start w:val="1"/>
      <w:numFmt w:val="bullet"/>
      <w:lvlText w:val=""/>
      <w:lvlJc w:val="left"/>
      <w:pPr>
        <w:ind w:left="1088" w:hanging="360"/>
      </w:pPr>
      <w:rPr>
        <w:rFonts w:ascii="Symbol" w:hAnsi="Symbol" w:hint="default"/>
      </w:rPr>
    </w:lvl>
    <w:lvl w:ilvl="4" w:tplc="04090003" w:tentative="1">
      <w:start w:val="1"/>
      <w:numFmt w:val="bullet"/>
      <w:lvlText w:val="o"/>
      <w:lvlJc w:val="left"/>
      <w:pPr>
        <w:ind w:left="1808" w:hanging="360"/>
      </w:pPr>
      <w:rPr>
        <w:rFonts w:ascii="Courier New" w:hAnsi="Courier New" w:cs="Courier New" w:hint="default"/>
      </w:rPr>
    </w:lvl>
    <w:lvl w:ilvl="5" w:tplc="04090005" w:tentative="1">
      <w:start w:val="1"/>
      <w:numFmt w:val="bullet"/>
      <w:lvlText w:val=""/>
      <w:lvlJc w:val="left"/>
      <w:pPr>
        <w:ind w:left="2528" w:hanging="360"/>
      </w:pPr>
      <w:rPr>
        <w:rFonts w:ascii="Wingdings" w:hAnsi="Wingdings" w:hint="default"/>
      </w:rPr>
    </w:lvl>
    <w:lvl w:ilvl="6" w:tplc="04090001" w:tentative="1">
      <w:start w:val="1"/>
      <w:numFmt w:val="bullet"/>
      <w:lvlText w:val=""/>
      <w:lvlJc w:val="left"/>
      <w:pPr>
        <w:ind w:left="3248" w:hanging="360"/>
      </w:pPr>
      <w:rPr>
        <w:rFonts w:ascii="Symbol" w:hAnsi="Symbol" w:hint="default"/>
      </w:rPr>
    </w:lvl>
    <w:lvl w:ilvl="7" w:tplc="04090003" w:tentative="1">
      <w:start w:val="1"/>
      <w:numFmt w:val="bullet"/>
      <w:lvlText w:val="o"/>
      <w:lvlJc w:val="left"/>
      <w:pPr>
        <w:ind w:left="3968" w:hanging="360"/>
      </w:pPr>
      <w:rPr>
        <w:rFonts w:ascii="Courier New" w:hAnsi="Courier New" w:cs="Courier New" w:hint="default"/>
      </w:rPr>
    </w:lvl>
    <w:lvl w:ilvl="8" w:tplc="04090005" w:tentative="1">
      <w:start w:val="1"/>
      <w:numFmt w:val="bullet"/>
      <w:lvlText w:val=""/>
      <w:lvlJc w:val="left"/>
      <w:pPr>
        <w:ind w:left="4688"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FA64AA6"/>
    <w:multiLevelType w:val="hybridMultilevel"/>
    <w:tmpl w:val="2BB631AE"/>
    <w:lvl w:ilvl="0" w:tplc="FCD6603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5"/>
  </w:num>
  <w:num w:numId="4">
    <w:abstractNumId w:val="6"/>
  </w:num>
  <w:num w:numId="5">
    <w:abstractNumId w:val="9"/>
  </w:num>
  <w:num w:numId="6">
    <w:abstractNumId w:val="3"/>
  </w:num>
  <w:num w:numId="7">
    <w:abstractNumId w:val="8"/>
  </w:num>
  <w:num w:numId="8">
    <w:abstractNumId w:val="2"/>
  </w:num>
  <w:num w:numId="9">
    <w:abstractNumId w:val="8"/>
  </w:num>
  <w:num w:numId="10">
    <w:abstractNumId w:val="4"/>
  </w:num>
  <w:num w:numId="11">
    <w:abstractNumId w:val="8"/>
  </w:num>
  <w:num w:numId="12">
    <w:abstractNumId w:val="10"/>
  </w:num>
  <w:num w:numId="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5D8"/>
    <w:rsid w:val="00001C9B"/>
    <w:rsid w:val="00001EEC"/>
    <w:rsid w:val="00004EB9"/>
    <w:rsid w:val="00006060"/>
    <w:rsid w:val="000079CF"/>
    <w:rsid w:val="00007D8C"/>
    <w:rsid w:val="00010E41"/>
    <w:rsid w:val="00011D0B"/>
    <w:rsid w:val="00012062"/>
    <w:rsid w:val="000127D2"/>
    <w:rsid w:val="000133F1"/>
    <w:rsid w:val="00013603"/>
    <w:rsid w:val="000141A6"/>
    <w:rsid w:val="00015332"/>
    <w:rsid w:val="000173FE"/>
    <w:rsid w:val="00017C58"/>
    <w:rsid w:val="00017D28"/>
    <w:rsid w:val="00020BE1"/>
    <w:rsid w:val="00021D69"/>
    <w:rsid w:val="00022BFC"/>
    <w:rsid w:val="00023958"/>
    <w:rsid w:val="00023FA0"/>
    <w:rsid w:val="000265ED"/>
    <w:rsid w:val="00027732"/>
    <w:rsid w:val="000301A7"/>
    <w:rsid w:val="0003099B"/>
    <w:rsid w:val="00030C2D"/>
    <w:rsid w:val="00031381"/>
    <w:rsid w:val="0003290F"/>
    <w:rsid w:val="00032D3C"/>
    <w:rsid w:val="00032E57"/>
    <w:rsid w:val="000354DC"/>
    <w:rsid w:val="000359EE"/>
    <w:rsid w:val="00035BA7"/>
    <w:rsid w:val="00036FA0"/>
    <w:rsid w:val="000378C5"/>
    <w:rsid w:val="00041835"/>
    <w:rsid w:val="00042879"/>
    <w:rsid w:val="000429BA"/>
    <w:rsid w:val="000440EC"/>
    <w:rsid w:val="000442C6"/>
    <w:rsid w:val="0004491F"/>
    <w:rsid w:val="00044F5C"/>
    <w:rsid w:val="00045940"/>
    <w:rsid w:val="0004664D"/>
    <w:rsid w:val="00046BCF"/>
    <w:rsid w:val="00046ED1"/>
    <w:rsid w:val="00047059"/>
    <w:rsid w:val="0004719B"/>
    <w:rsid w:val="00051CED"/>
    <w:rsid w:val="00052489"/>
    <w:rsid w:val="00052ADC"/>
    <w:rsid w:val="00053716"/>
    <w:rsid w:val="00054450"/>
    <w:rsid w:val="00057894"/>
    <w:rsid w:val="000627E6"/>
    <w:rsid w:val="00064AED"/>
    <w:rsid w:val="00065E4A"/>
    <w:rsid w:val="0006673F"/>
    <w:rsid w:val="000700AC"/>
    <w:rsid w:val="00071EE1"/>
    <w:rsid w:val="00072386"/>
    <w:rsid w:val="00076A5A"/>
    <w:rsid w:val="000776AF"/>
    <w:rsid w:val="000779DB"/>
    <w:rsid w:val="000779E7"/>
    <w:rsid w:val="00080D17"/>
    <w:rsid w:val="00081625"/>
    <w:rsid w:val="00081F3C"/>
    <w:rsid w:val="00082288"/>
    <w:rsid w:val="00082D8E"/>
    <w:rsid w:val="0008371C"/>
    <w:rsid w:val="000845FE"/>
    <w:rsid w:val="000848D7"/>
    <w:rsid w:val="0008564B"/>
    <w:rsid w:val="00085C1C"/>
    <w:rsid w:val="0008612A"/>
    <w:rsid w:val="0009085B"/>
    <w:rsid w:val="00090B68"/>
    <w:rsid w:val="00092B0C"/>
    <w:rsid w:val="00093212"/>
    <w:rsid w:val="0009354C"/>
    <w:rsid w:val="0009369C"/>
    <w:rsid w:val="00093A6A"/>
    <w:rsid w:val="00094A4B"/>
    <w:rsid w:val="00095151"/>
    <w:rsid w:val="0009621C"/>
    <w:rsid w:val="000A12B0"/>
    <w:rsid w:val="000A1CC7"/>
    <w:rsid w:val="000A2A98"/>
    <w:rsid w:val="000A32D2"/>
    <w:rsid w:val="000A380E"/>
    <w:rsid w:val="000A3F17"/>
    <w:rsid w:val="000A5361"/>
    <w:rsid w:val="000A75C3"/>
    <w:rsid w:val="000B0056"/>
    <w:rsid w:val="000B0A00"/>
    <w:rsid w:val="000B0D1E"/>
    <w:rsid w:val="000B0FDE"/>
    <w:rsid w:val="000B1128"/>
    <w:rsid w:val="000B1188"/>
    <w:rsid w:val="000B13B6"/>
    <w:rsid w:val="000B17B3"/>
    <w:rsid w:val="000B2372"/>
    <w:rsid w:val="000B337D"/>
    <w:rsid w:val="000B3C41"/>
    <w:rsid w:val="000B4488"/>
    <w:rsid w:val="000B566D"/>
    <w:rsid w:val="000B56D7"/>
    <w:rsid w:val="000B5864"/>
    <w:rsid w:val="000B5ABB"/>
    <w:rsid w:val="000B6732"/>
    <w:rsid w:val="000B70DA"/>
    <w:rsid w:val="000B71B2"/>
    <w:rsid w:val="000B78F1"/>
    <w:rsid w:val="000C1BDC"/>
    <w:rsid w:val="000C2425"/>
    <w:rsid w:val="000C6825"/>
    <w:rsid w:val="000C75DC"/>
    <w:rsid w:val="000C7B01"/>
    <w:rsid w:val="000D0EFF"/>
    <w:rsid w:val="000D11AD"/>
    <w:rsid w:val="000D1272"/>
    <w:rsid w:val="000D161C"/>
    <w:rsid w:val="000D19AE"/>
    <w:rsid w:val="000D4ACC"/>
    <w:rsid w:val="000D739C"/>
    <w:rsid w:val="000D7416"/>
    <w:rsid w:val="000D7842"/>
    <w:rsid w:val="000E005E"/>
    <w:rsid w:val="000E1ACC"/>
    <w:rsid w:val="000E2CDC"/>
    <w:rsid w:val="000E4918"/>
    <w:rsid w:val="000E76F0"/>
    <w:rsid w:val="000F0C58"/>
    <w:rsid w:val="000F0D5F"/>
    <w:rsid w:val="000F0D85"/>
    <w:rsid w:val="000F15B2"/>
    <w:rsid w:val="000F2E42"/>
    <w:rsid w:val="001011EF"/>
    <w:rsid w:val="001015FE"/>
    <w:rsid w:val="001021C1"/>
    <w:rsid w:val="001026DE"/>
    <w:rsid w:val="0010303B"/>
    <w:rsid w:val="00103187"/>
    <w:rsid w:val="001036CB"/>
    <w:rsid w:val="001039C7"/>
    <w:rsid w:val="00103EEE"/>
    <w:rsid w:val="001052A3"/>
    <w:rsid w:val="00105AFC"/>
    <w:rsid w:val="00106300"/>
    <w:rsid w:val="00110C56"/>
    <w:rsid w:val="0011203E"/>
    <w:rsid w:val="001139C1"/>
    <w:rsid w:val="001140A3"/>
    <w:rsid w:val="001153F3"/>
    <w:rsid w:val="0011548D"/>
    <w:rsid w:val="00115687"/>
    <w:rsid w:val="001157DA"/>
    <w:rsid w:val="00115CE9"/>
    <w:rsid w:val="001173F8"/>
    <w:rsid w:val="00117630"/>
    <w:rsid w:val="00120C56"/>
    <w:rsid w:val="00122823"/>
    <w:rsid w:val="00122AA0"/>
    <w:rsid w:val="001230A2"/>
    <w:rsid w:val="001239CA"/>
    <w:rsid w:val="00124719"/>
    <w:rsid w:val="00124D54"/>
    <w:rsid w:val="00125AF3"/>
    <w:rsid w:val="00125D82"/>
    <w:rsid w:val="001270E7"/>
    <w:rsid w:val="00130260"/>
    <w:rsid w:val="001308FF"/>
    <w:rsid w:val="001330FC"/>
    <w:rsid w:val="00134570"/>
    <w:rsid w:val="001348AA"/>
    <w:rsid w:val="0013626B"/>
    <w:rsid w:val="00136668"/>
    <w:rsid w:val="00136714"/>
    <w:rsid w:val="001372FA"/>
    <w:rsid w:val="001375A9"/>
    <w:rsid w:val="00137EC7"/>
    <w:rsid w:val="00137F89"/>
    <w:rsid w:val="00141982"/>
    <w:rsid w:val="00141B6A"/>
    <w:rsid w:val="00141F48"/>
    <w:rsid w:val="001433A9"/>
    <w:rsid w:val="001461F4"/>
    <w:rsid w:val="00146595"/>
    <w:rsid w:val="00146D80"/>
    <w:rsid w:val="00150E94"/>
    <w:rsid w:val="00150EBC"/>
    <w:rsid w:val="00151975"/>
    <w:rsid w:val="00152A03"/>
    <w:rsid w:val="00153499"/>
    <w:rsid w:val="00153B3B"/>
    <w:rsid w:val="001548E5"/>
    <w:rsid w:val="00154E22"/>
    <w:rsid w:val="00154F20"/>
    <w:rsid w:val="00155AD6"/>
    <w:rsid w:val="00155C0E"/>
    <w:rsid w:val="00155D5C"/>
    <w:rsid w:val="00156198"/>
    <w:rsid w:val="001566B6"/>
    <w:rsid w:val="001611F7"/>
    <w:rsid w:val="001625E3"/>
    <w:rsid w:val="00162FFB"/>
    <w:rsid w:val="00163274"/>
    <w:rsid w:val="0016383E"/>
    <w:rsid w:val="001649EE"/>
    <w:rsid w:val="00164E80"/>
    <w:rsid w:val="0016529D"/>
    <w:rsid w:val="001652D5"/>
    <w:rsid w:val="001668C4"/>
    <w:rsid w:val="00171D24"/>
    <w:rsid w:val="00171E7D"/>
    <w:rsid w:val="001745F8"/>
    <w:rsid w:val="0017531D"/>
    <w:rsid w:val="00175CF6"/>
    <w:rsid w:val="001765C5"/>
    <w:rsid w:val="00176671"/>
    <w:rsid w:val="001774E3"/>
    <w:rsid w:val="00177FEE"/>
    <w:rsid w:val="001835B4"/>
    <w:rsid w:val="0018380D"/>
    <w:rsid w:val="001838CF"/>
    <w:rsid w:val="00184827"/>
    <w:rsid w:val="00184BED"/>
    <w:rsid w:val="001850DD"/>
    <w:rsid w:val="00186A19"/>
    <w:rsid w:val="00190D84"/>
    <w:rsid w:val="00191A64"/>
    <w:rsid w:val="00192EF5"/>
    <w:rsid w:val="00194A57"/>
    <w:rsid w:val="001A0338"/>
    <w:rsid w:val="001A0509"/>
    <w:rsid w:val="001A055C"/>
    <w:rsid w:val="001A0ADB"/>
    <w:rsid w:val="001A2691"/>
    <w:rsid w:val="001A3442"/>
    <w:rsid w:val="001A3611"/>
    <w:rsid w:val="001A3689"/>
    <w:rsid w:val="001A37A5"/>
    <w:rsid w:val="001A3F12"/>
    <w:rsid w:val="001A4182"/>
    <w:rsid w:val="001A5ED5"/>
    <w:rsid w:val="001A6AFC"/>
    <w:rsid w:val="001A6F19"/>
    <w:rsid w:val="001B1274"/>
    <w:rsid w:val="001B14A6"/>
    <w:rsid w:val="001B1F36"/>
    <w:rsid w:val="001B2749"/>
    <w:rsid w:val="001B2DA2"/>
    <w:rsid w:val="001B3FCF"/>
    <w:rsid w:val="001B4171"/>
    <w:rsid w:val="001B4762"/>
    <w:rsid w:val="001B66BF"/>
    <w:rsid w:val="001B7338"/>
    <w:rsid w:val="001C10A4"/>
    <w:rsid w:val="001C1380"/>
    <w:rsid w:val="001C2CF7"/>
    <w:rsid w:val="001C2E59"/>
    <w:rsid w:val="001C2F6D"/>
    <w:rsid w:val="001C7E11"/>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72E1"/>
    <w:rsid w:val="001E7481"/>
    <w:rsid w:val="001E78FB"/>
    <w:rsid w:val="001E7AE2"/>
    <w:rsid w:val="001F1A00"/>
    <w:rsid w:val="001F2A57"/>
    <w:rsid w:val="001F2ADD"/>
    <w:rsid w:val="001F39FE"/>
    <w:rsid w:val="001F51C3"/>
    <w:rsid w:val="001F5F28"/>
    <w:rsid w:val="001F5F91"/>
    <w:rsid w:val="002005F6"/>
    <w:rsid w:val="00200B76"/>
    <w:rsid w:val="0020173E"/>
    <w:rsid w:val="00202F26"/>
    <w:rsid w:val="00204010"/>
    <w:rsid w:val="002059F3"/>
    <w:rsid w:val="0020604E"/>
    <w:rsid w:val="002066B9"/>
    <w:rsid w:val="00207954"/>
    <w:rsid w:val="00210CBC"/>
    <w:rsid w:val="00211C3F"/>
    <w:rsid w:val="00211C63"/>
    <w:rsid w:val="00212332"/>
    <w:rsid w:val="00212D99"/>
    <w:rsid w:val="00214510"/>
    <w:rsid w:val="00215186"/>
    <w:rsid w:val="00215353"/>
    <w:rsid w:val="00215FD1"/>
    <w:rsid w:val="002169DC"/>
    <w:rsid w:val="00217708"/>
    <w:rsid w:val="00220E8D"/>
    <w:rsid w:val="00221044"/>
    <w:rsid w:val="00221266"/>
    <w:rsid w:val="00221F83"/>
    <w:rsid w:val="00222503"/>
    <w:rsid w:val="00222786"/>
    <w:rsid w:val="00222A28"/>
    <w:rsid w:val="00223669"/>
    <w:rsid w:val="00224CFB"/>
    <w:rsid w:val="00225404"/>
    <w:rsid w:val="00225648"/>
    <w:rsid w:val="00225C40"/>
    <w:rsid w:val="00225FD2"/>
    <w:rsid w:val="0022626B"/>
    <w:rsid w:val="002270CB"/>
    <w:rsid w:val="00227A39"/>
    <w:rsid w:val="00227BC8"/>
    <w:rsid w:val="00227C1C"/>
    <w:rsid w:val="00230F37"/>
    <w:rsid w:val="002315DF"/>
    <w:rsid w:val="00231E39"/>
    <w:rsid w:val="0023200B"/>
    <w:rsid w:val="00232602"/>
    <w:rsid w:val="0023341A"/>
    <w:rsid w:val="0023397E"/>
    <w:rsid w:val="00234066"/>
    <w:rsid w:val="0023471E"/>
    <w:rsid w:val="002347DE"/>
    <w:rsid w:val="002349A3"/>
    <w:rsid w:val="00234F03"/>
    <w:rsid w:val="00235125"/>
    <w:rsid w:val="00235E2B"/>
    <w:rsid w:val="00235F5C"/>
    <w:rsid w:val="00236374"/>
    <w:rsid w:val="002371ED"/>
    <w:rsid w:val="00237507"/>
    <w:rsid w:val="002376DC"/>
    <w:rsid w:val="00240DFD"/>
    <w:rsid w:val="00241768"/>
    <w:rsid w:val="00241CE0"/>
    <w:rsid w:val="00244381"/>
    <w:rsid w:val="0024519B"/>
    <w:rsid w:val="0024598B"/>
    <w:rsid w:val="00246119"/>
    <w:rsid w:val="00246517"/>
    <w:rsid w:val="002465BE"/>
    <w:rsid w:val="0024704C"/>
    <w:rsid w:val="00247D43"/>
    <w:rsid w:val="002506E9"/>
    <w:rsid w:val="00250A86"/>
    <w:rsid w:val="00250C57"/>
    <w:rsid w:val="002516D4"/>
    <w:rsid w:val="002516E7"/>
    <w:rsid w:val="00252868"/>
    <w:rsid w:val="00252FC3"/>
    <w:rsid w:val="002543F2"/>
    <w:rsid w:val="00254F64"/>
    <w:rsid w:val="002552A8"/>
    <w:rsid w:val="00256F20"/>
    <w:rsid w:val="002602CD"/>
    <w:rsid w:val="002602FB"/>
    <w:rsid w:val="002609E9"/>
    <w:rsid w:val="00260C20"/>
    <w:rsid w:val="00262146"/>
    <w:rsid w:val="00262582"/>
    <w:rsid w:val="00263A36"/>
    <w:rsid w:val="00264ED0"/>
    <w:rsid w:val="0026760D"/>
    <w:rsid w:val="00273E76"/>
    <w:rsid w:val="00274645"/>
    <w:rsid w:val="00274F21"/>
    <w:rsid w:val="00276D84"/>
    <w:rsid w:val="00280D52"/>
    <w:rsid w:val="00281A22"/>
    <w:rsid w:val="00281DD9"/>
    <w:rsid w:val="00281F30"/>
    <w:rsid w:val="00283B1E"/>
    <w:rsid w:val="00284654"/>
    <w:rsid w:val="00284C97"/>
    <w:rsid w:val="00284FF3"/>
    <w:rsid w:val="002854C2"/>
    <w:rsid w:val="0028595E"/>
    <w:rsid w:val="00286598"/>
    <w:rsid w:val="00286782"/>
    <w:rsid w:val="0028683B"/>
    <w:rsid w:val="00287045"/>
    <w:rsid w:val="00287622"/>
    <w:rsid w:val="00290C5E"/>
    <w:rsid w:val="00292DC5"/>
    <w:rsid w:val="002941DE"/>
    <w:rsid w:val="00294FAE"/>
    <w:rsid w:val="002958C5"/>
    <w:rsid w:val="00295A1E"/>
    <w:rsid w:val="00295FDD"/>
    <w:rsid w:val="00296E6E"/>
    <w:rsid w:val="00296EDC"/>
    <w:rsid w:val="00297E84"/>
    <w:rsid w:val="002A0D3D"/>
    <w:rsid w:val="002A107D"/>
    <w:rsid w:val="002A1F5F"/>
    <w:rsid w:val="002A33F8"/>
    <w:rsid w:val="002A3ABD"/>
    <w:rsid w:val="002A3BBC"/>
    <w:rsid w:val="002A50EC"/>
    <w:rsid w:val="002A5C10"/>
    <w:rsid w:val="002A7C6F"/>
    <w:rsid w:val="002A7DFC"/>
    <w:rsid w:val="002B0841"/>
    <w:rsid w:val="002B4733"/>
    <w:rsid w:val="002B4922"/>
    <w:rsid w:val="002B5FEC"/>
    <w:rsid w:val="002B7AE6"/>
    <w:rsid w:val="002C0521"/>
    <w:rsid w:val="002C2D19"/>
    <w:rsid w:val="002C37C8"/>
    <w:rsid w:val="002C3B16"/>
    <w:rsid w:val="002C4340"/>
    <w:rsid w:val="002C5C1E"/>
    <w:rsid w:val="002C64F7"/>
    <w:rsid w:val="002C74C7"/>
    <w:rsid w:val="002C7D65"/>
    <w:rsid w:val="002D0139"/>
    <w:rsid w:val="002D10FA"/>
    <w:rsid w:val="002D256B"/>
    <w:rsid w:val="002D3188"/>
    <w:rsid w:val="002D421F"/>
    <w:rsid w:val="002D481C"/>
    <w:rsid w:val="002D4A60"/>
    <w:rsid w:val="002D4A7A"/>
    <w:rsid w:val="002D4C55"/>
    <w:rsid w:val="002D5C3C"/>
    <w:rsid w:val="002D5D8C"/>
    <w:rsid w:val="002D6075"/>
    <w:rsid w:val="002D6B41"/>
    <w:rsid w:val="002D6FC8"/>
    <w:rsid w:val="002D7387"/>
    <w:rsid w:val="002D7C3A"/>
    <w:rsid w:val="002E02A9"/>
    <w:rsid w:val="002E076A"/>
    <w:rsid w:val="002E0971"/>
    <w:rsid w:val="002E1F9F"/>
    <w:rsid w:val="002E364A"/>
    <w:rsid w:val="002E4186"/>
    <w:rsid w:val="002E4AC8"/>
    <w:rsid w:val="002E50F5"/>
    <w:rsid w:val="002E52D3"/>
    <w:rsid w:val="002E67BA"/>
    <w:rsid w:val="002F17D0"/>
    <w:rsid w:val="002F1AF1"/>
    <w:rsid w:val="002F3DE8"/>
    <w:rsid w:val="002F4A25"/>
    <w:rsid w:val="002F4EF7"/>
    <w:rsid w:val="002F56C6"/>
    <w:rsid w:val="002F5C71"/>
    <w:rsid w:val="002F6291"/>
    <w:rsid w:val="002F6C95"/>
    <w:rsid w:val="002F7F80"/>
    <w:rsid w:val="00300664"/>
    <w:rsid w:val="00302419"/>
    <w:rsid w:val="0030366A"/>
    <w:rsid w:val="003044E7"/>
    <w:rsid w:val="00304F94"/>
    <w:rsid w:val="003057C1"/>
    <w:rsid w:val="00305999"/>
    <w:rsid w:val="00305E46"/>
    <w:rsid w:val="00307252"/>
    <w:rsid w:val="00307E3B"/>
    <w:rsid w:val="00310F7F"/>
    <w:rsid w:val="00311A39"/>
    <w:rsid w:val="00316600"/>
    <w:rsid w:val="00316C24"/>
    <w:rsid w:val="00316DFF"/>
    <w:rsid w:val="00320A18"/>
    <w:rsid w:val="003212AB"/>
    <w:rsid w:val="00322009"/>
    <w:rsid w:val="003228B4"/>
    <w:rsid w:val="00322C54"/>
    <w:rsid w:val="00324105"/>
    <w:rsid w:val="00324514"/>
    <w:rsid w:val="003248A0"/>
    <w:rsid w:val="0033042C"/>
    <w:rsid w:val="003305C5"/>
    <w:rsid w:val="00332249"/>
    <w:rsid w:val="00332521"/>
    <w:rsid w:val="00332CD3"/>
    <w:rsid w:val="00332FC8"/>
    <w:rsid w:val="0033327A"/>
    <w:rsid w:val="00333673"/>
    <w:rsid w:val="00334BF2"/>
    <w:rsid w:val="003352C3"/>
    <w:rsid w:val="003353B5"/>
    <w:rsid w:val="003361B2"/>
    <w:rsid w:val="00336510"/>
    <w:rsid w:val="003373C0"/>
    <w:rsid w:val="00340C19"/>
    <w:rsid w:val="003418BD"/>
    <w:rsid w:val="00341E75"/>
    <w:rsid w:val="00343524"/>
    <w:rsid w:val="0034374B"/>
    <w:rsid w:val="00344CA0"/>
    <w:rsid w:val="00344D58"/>
    <w:rsid w:val="003453C5"/>
    <w:rsid w:val="00345607"/>
    <w:rsid w:val="00347AFF"/>
    <w:rsid w:val="00351676"/>
    <w:rsid w:val="00351FB3"/>
    <w:rsid w:val="00353485"/>
    <w:rsid w:val="0035400C"/>
    <w:rsid w:val="00354D3B"/>
    <w:rsid w:val="0035757B"/>
    <w:rsid w:val="0036002A"/>
    <w:rsid w:val="00360639"/>
    <w:rsid w:val="003621F0"/>
    <w:rsid w:val="0036289D"/>
    <w:rsid w:val="00363318"/>
    <w:rsid w:val="00363BD9"/>
    <w:rsid w:val="00363CF1"/>
    <w:rsid w:val="00365239"/>
    <w:rsid w:val="0036532D"/>
    <w:rsid w:val="00366B09"/>
    <w:rsid w:val="003671ED"/>
    <w:rsid w:val="003675AE"/>
    <w:rsid w:val="00367D05"/>
    <w:rsid w:val="00371D73"/>
    <w:rsid w:val="003727E1"/>
    <w:rsid w:val="003729A5"/>
    <w:rsid w:val="003737DA"/>
    <w:rsid w:val="003737F7"/>
    <w:rsid w:val="00374F56"/>
    <w:rsid w:val="003754A8"/>
    <w:rsid w:val="0037625D"/>
    <w:rsid w:val="00376AAE"/>
    <w:rsid w:val="00376B24"/>
    <w:rsid w:val="00376C21"/>
    <w:rsid w:val="0038109D"/>
    <w:rsid w:val="003816B6"/>
    <w:rsid w:val="003822A3"/>
    <w:rsid w:val="00382B81"/>
    <w:rsid w:val="00384289"/>
    <w:rsid w:val="003856AE"/>
    <w:rsid w:val="003865CF"/>
    <w:rsid w:val="00386671"/>
    <w:rsid w:val="0038668D"/>
    <w:rsid w:val="00387146"/>
    <w:rsid w:val="0038714C"/>
    <w:rsid w:val="00387B3F"/>
    <w:rsid w:val="00387E80"/>
    <w:rsid w:val="003902F3"/>
    <w:rsid w:val="00390CE8"/>
    <w:rsid w:val="003914B2"/>
    <w:rsid w:val="00392267"/>
    <w:rsid w:val="003926A8"/>
    <w:rsid w:val="00392B51"/>
    <w:rsid w:val="00397AAE"/>
    <w:rsid w:val="003A1AAB"/>
    <w:rsid w:val="003A32AD"/>
    <w:rsid w:val="003A339C"/>
    <w:rsid w:val="003A390A"/>
    <w:rsid w:val="003A3AF6"/>
    <w:rsid w:val="003A3B1F"/>
    <w:rsid w:val="003A3E50"/>
    <w:rsid w:val="003A4849"/>
    <w:rsid w:val="003A5016"/>
    <w:rsid w:val="003A5764"/>
    <w:rsid w:val="003A65BD"/>
    <w:rsid w:val="003B0509"/>
    <w:rsid w:val="003B06AE"/>
    <w:rsid w:val="003B0BAB"/>
    <w:rsid w:val="003B14C4"/>
    <w:rsid w:val="003B2A37"/>
    <w:rsid w:val="003B2F0C"/>
    <w:rsid w:val="003B4AD9"/>
    <w:rsid w:val="003B5F0F"/>
    <w:rsid w:val="003B6043"/>
    <w:rsid w:val="003B659E"/>
    <w:rsid w:val="003B6AF2"/>
    <w:rsid w:val="003C09FB"/>
    <w:rsid w:val="003C0EA1"/>
    <w:rsid w:val="003C1385"/>
    <w:rsid w:val="003C24E8"/>
    <w:rsid w:val="003C2B87"/>
    <w:rsid w:val="003C3382"/>
    <w:rsid w:val="003C380C"/>
    <w:rsid w:val="003C3850"/>
    <w:rsid w:val="003C3C66"/>
    <w:rsid w:val="003C451D"/>
    <w:rsid w:val="003C54BF"/>
    <w:rsid w:val="003C763B"/>
    <w:rsid w:val="003C79B5"/>
    <w:rsid w:val="003C7B1C"/>
    <w:rsid w:val="003D07C8"/>
    <w:rsid w:val="003D0D8A"/>
    <w:rsid w:val="003D1031"/>
    <w:rsid w:val="003D2172"/>
    <w:rsid w:val="003D2EAD"/>
    <w:rsid w:val="003D3008"/>
    <w:rsid w:val="003D3E67"/>
    <w:rsid w:val="003D4DC1"/>
    <w:rsid w:val="003D4FB9"/>
    <w:rsid w:val="003D5027"/>
    <w:rsid w:val="003D78E6"/>
    <w:rsid w:val="003D7919"/>
    <w:rsid w:val="003E2C3E"/>
    <w:rsid w:val="003E3134"/>
    <w:rsid w:val="003E43C0"/>
    <w:rsid w:val="003E5C16"/>
    <w:rsid w:val="003E687E"/>
    <w:rsid w:val="003E7077"/>
    <w:rsid w:val="003E7A74"/>
    <w:rsid w:val="003E7F5C"/>
    <w:rsid w:val="003F0517"/>
    <w:rsid w:val="003F3036"/>
    <w:rsid w:val="003F5125"/>
    <w:rsid w:val="003F6067"/>
    <w:rsid w:val="003F6F8D"/>
    <w:rsid w:val="0040297A"/>
    <w:rsid w:val="00402DB9"/>
    <w:rsid w:val="00403961"/>
    <w:rsid w:val="004041E3"/>
    <w:rsid w:val="004041E5"/>
    <w:rsid w:val="00405237"/>
    <w:rsid w:val="00406C3B"/>
    <w:rsid w:val="00407D83"/>
    <w:rsid w:val="00411449"/>
    <w:rsid w:val="0041226C"/>
    <w:rsid w:val="00412592"/>
    <w:rsid w:val="0041491C"/>
    <w:rsid w:val="00414BE0"/>
    <w:rsid w:val="00414FE3"/>
    <w:rsid w:val="0041512D"/>
    <w:rsid w:val="00415793"/>
    <w:rsid w:val="00415FAE"/>
    <w:rsid w:val="00415FFC"/>
    <w:rsid w:val="00416F54"/>
    <w:rsid w:val="00417AA0"/>
    <w:rsid w:val="00421B9B"/>
    <w:rsid w:val="004237A6"/>
    <w:rsid w:val="0042644D"/>
    <w:rsid w:val="00427818"/>
    <w:rsid w:val="00427BAA"/>
    <w:rsid w:val="0043030A"/>
    <w:rsid w:val="004334C5"/>
    <w:rsid w:val="00434305"/>
    <w:rsid w:val="0043514B"/>
    <w:rsid w:val="004353AD"/>
    <w:rsid w:val="00435817"/>
    <w:rsid w:val="0043750A"/>
    <w:rsid w:val="00443244"/>
    <w:rsid w:val="00443960"/>
    <w:rsid w:val="0044408B"/>
    <w:rsid w:val="00445430"/>
    <w:rsid w:val="0044544F"/>
    <w:rsid w:val="004463D0"/>
    <w:rsid w:val="00452543"/>
    <w:rsid w:val="00452679"/>
    <w:rsid w:val="004527CE"/>
    <w:rsid w:val="004529E1"/>
    <w:rsid w:val="0045304A"/>
    <w:rsid w:val="00453414"/>
    <w:rsid w:val="004534DB"/>
    <w:rsid w:val="004535D7"/>
    <w:rsid w:val="00454338"/>
    <w:rsid w:val="00454F3D"/>
    <w:rsid w:val="00461F78"/>
    <w:rsid w:val="00461F97"/>
    <w:rsid w:val="0046224E"/>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B50"/>
    <w:rsid w:val="00484DED"/>
    <w:rsid w:val="004863EA"/>
    <w:rsid w:val="00486CD2"/>
    <w:rsid w:val="00487CAD"/>
    <w:rsid w:val="00490BBD"/>
    <w:rsid w:val="00490E17"/>
    <w:rsid w:val="00490FC8"/>
    <w:rsid w:val="0049141F"/>
    <w:rsid w:val="0049273B"/>
    <w:rsid w:val="0049283B"/>
    <w:rsid w:val="00493EE5"/>
    <w:rsid w:val="004944A8"/>
    <w:rsid w:val="00494F51"/>
    <w:rsid w:val="00495175"/>
    <w:rsid w:val="004957A2"/>
    <w:rsid w:val="004969A1"/>
    <w:rsid w:val="004A01B5"/>
    <w:rsid w:val="004A0EE1"/>
    <w:rsid w:val="004A4694"/>
    <w:rsid w:val="004A46AD"/>
    <w:rsid w:val="004A50EA"/>
    <w:rsid w:val="004A618C"/>
    <w:rsid w:val="004A729B"/>
    <w:rsid w:val="004A7706"/>
    <w:rsid w:val="004B0C81"/>
    <w:rsid w:val="004B1226"/>
    <w:rsid w:val="004B13EF"/>
    <w:rsid w:val="004B625E"/>
    <w:rsid w:val="004B680D"/>
    <w:rsid w:val="004B7B4A"/>
    <w:rsid w:val="004C3E86"/>
    <w:rsid w:val="004C45B1"/>
    <w:rsid w:val="004C55EB"/>
    <w:rsid w:val="004C5A4F"/>
    <w:rsid w:val="004C7C78"/>
    <w:rsid w:val="004C7D50"/>
    <w:rsid w:val="004D0784"/>
    <w:rsid w:val="004D23B0"/>
    <w:rsid w:val="004D3658"/>
    <w:rsid w:val="004D5B77"/>
    <w:rsid w:val="004D661E"/>
    <w:rsid w:val="004D6851"/>
    <w:rsid w:val="004D6DDE"/>
    <w:rsid w:val="004D6F4E"/>
    <w:rsid w:val="004D7288"/>
    <w:rsid w:val="004D7877"/>
    <w:rsid w:val="004D7D2C"/>
    <w:rsid w:val="004E0BE2"/>
    <w:rsid w:val="004E0BFB"/>
    <w:rsid w:val="004E11BF"/>
    <w:rsid w:val="004E1CDC"/>
    <w:rsid w:val="004E365F"/>
    <w:rsid w:val="004E3FE0"/>
    <w:rsid w:val="004E55D1"/>
    <w:rsid w:val="004E5E66"/>
    <w:rsid w:val="004E706B"/>
    <w:rsid w:val="004F0256"/>
    <w:rsid w:val="004F096B"/>
    <w:rsid w:val="004F0E4D"/>
    <w:rsid w:val="004F1B5A"/>
    <w:rsid w:val="004F3C64"/>
    <w:rsid w:val="004F5D0B"/>
    <w:rsid w:val="004F73CC"/>
    <w:rsid w:val="004F7551"/>
    <w:rsid w:val="005008B4"/>
    <w:rsid w:val="00501A9E"/>
    <w:rsid w:val="00501F95"/>
    <w:rsid w:val="005024CE"/>
    <w:rsid w:val="005032D8"/>
    <w:rsid w:val="00503B4D"/>
    <w:rsid w:val="00503CB8"/>
    <w:rsid w:val="00504EE9"/>
    <w:rsid w:val="0050620A"/>
    <w:rsid w:val="00506F91"/>
    <w:rsid w:val="00507039"/>
    <w:rsid w:val="00507CF2"/>
    <w:rsid w:val="00507D41"/>
    <w:rsid w:val="00510326"/>
    <w:rsid w:val="00510DD3"/>
    <w:rsid w:val="00510F06"/>
    <w:rsid w:val="00511DF4"/>
    <w:rsid w:val="00512505"/>
    <w:rsid w:val="005131CB"/>
    <w:rsid w:val="005136FC"/>
    <w:rsid w:val="00515F4D"/>
    <w:rsid w:val="005170C0"/>
    <w:rsid w:val="0051719E"/>
    <w:rsid w:val="005205C4"/>
    <w:rsid w:val="005212BD"/>
    <w:rsid w:val="00521649"/>
    <w:rsid w:val="00521750"/>
    <w:rsid w:val="005228E8"/>
    <w:rsid w:val="00523BC3"/>
    <w:rsid w:val="0052506C"/>
    <w:rsid w:val="00525389"/>
    <w:rsid w:val="0052601B"/>
    <w:rsid w:val="00526759"/>
    <w:rsid w:val="00530811"/>
    <w:rsid w:val="00531DCC"/>
    <w:rsid w:val="00533101"/>
    <w:rsid w:val="00535F19"/>
    <w:rsid w:val="00540241"/>
    <w:rsid w:val="0054107E"/>
    <w:rsid w:val="00541A8A"/>
    <w:rsid w:val="00543767"/>
    <w:rsid w:val="005442E8"/>
    <w:rsid w:val="0054442C"/>
    <w:rsid w:val="00547D8F"/>
    <w:rsid w:val="00550111"/>
    <w:rsid w:val="00550285"/>
    <w:rsid w:val="00550F1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465E"/>
    <w:rsid w:val="0057591C"/>
    <w:rsid w:val="005765F7"/>
    <w:rsid w:val="00576AF6"/>
    <w:rsid w:val="00576F72"/>
    <w:rsid w:val="00580211"/>
    <w:rsid w:val="005812B1"/>
    <w:rsid w:val="00581BD8"/>
    <w:rsid w:val="005836F8"/>
    <w:rsid w:val="00585F71"/>
    <w:rsid w:val="00586D68"/>
    <w:rsid w:val="005907F3"/>
    <w:rsid w:val="0059086F"/>
    <w:rsid w:val="005908EF"/>
    <w:rsid w:val="00590E62"/>
    <w:rsid w:val="005918FA"/>
    <w:rsid w:val="00591F5B"/>
    <w:rsid w:val="005946B9"/>
    <w:rsid w:val="00594996"/>
    <w:rsid w:val="00594AEE"/>
    <w:rsid w:val="005967E8"/>
    <w:rsid w:val="00596C8B"/>
    <w:rsid w:val="00596D00"/>
    <w:rsid w:val="00597508"/>
    <w:rsid w:val="005A0DC1"/>
    <w:rsid w:val="005A1F03"/>
    <w:rsid w:val="005A3F05"/>
    <w:rsid w:val="005A471B"/>
    <w:rsid w:val="005A4EA3"/>
    <w:rsid w:val="005A5BF3"/>
    <w:rsid w:val="005A757C"/>
    <w:rsid w:val="005B2A3A"/>
    <w:rsid w:val="005B499B"/>
    <w:rsid w:val="005B49C0"/>
    <w:rsid w:val="005B5F51"/>
    <w:rsid w:val="005B779B"/>
    <w:rsid w:val="005C2242"/>
    <w:rsid w:val="005C2615"/>
    <w:rsid w:val="005C2A33"/>
    <w:rsid w:val="005C4BE9"/>
    <w:rsid w:val="005C4D79"/>
    <w:rsid w:val="005C53C0"/>
    <w:rsid w:val="005C5908"/>
    <w:rsid w:val="005D2A72"/>
    <w:rsid w:val="005D3810"/>
    <w:rsid w:val="005D3D0F"/>
    <w:rsid w:val="005D529F"/>
    <w:rsid w:val="005E21C1"/>
    <w:rsid w:val="005E2B1F"/>
    <w:rsid w:val="005E4094"/>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950"/>
    <w:rsid w:val="00612BEB"/>
    <w:rsid w:val="00614B12"/>
    <w:rsid w:val="00615227"/>
    <w:rsid w:val="00616EE9"/>
    <w:rsid w:val="00617400"/>
    <w:rsid w:val="00622AFA"/>
    <w:rsid w:val="0062504C"/>
    <w:rsid w:val="00625919"/>
    <w:rsid w:val="00625DE5"/>
    <w:rsid w:val="00627138"/>
    <w:rsid w:val="0062756D"/>
    <w:rsid w:val="00627AF3"/>
    <w:rsid w:val="00630CDD"/>
    <w:rsid w:val="00631564"/>
    <w:rsid w:val="00633086"/>
    <w:rsid w:val="006354E5"/>
    <w:rsid w:val="00636058"/>
    <w:rsid w:val="00636233"/>
    <w:rsid w:val="00636556"/>
    <w:rsid w:val="00637CB2"/>
    <w:rsid w:val="006408B8"/>
    <w:rsid w:val="00641D73"/>
    <w:rsid w:val="00641ECC"/>
    <w:rsid w:val="00645006"/>
    <w:rsid w:val="006453BB"/>
    <w:rsid w:val="00646350"/>
    <w:rsid w:val="0064644E"/>
    <w:rsid w:val="00646DF3"/>
    <w:rsid w:val="00650B95"/>
    <w:rsid w:val="00651653"/>
    <w:rsid w:val="0065436B"/>
    <w:rsid w:val="006543D0"/>
    <w:rsid w:val="0065580D"/>
    <w:rsid w:val="00656978"/>
    <w:rsid w:val="00657494"/>
    <w:rsid w:val="00664950"/>
    <w:rsid w:val="00666EBB"/>
    <w:rsid w:val="00667251"/>
    <w:rsid w:val="00670657"/>
    <w:rsid w:val="0067409F"/>
    <w:rsid w:val="0067458F"/>
    <w:rsid w:val="00675E0A"/>
    <w:rsid w:val="006760A2"/>
    <w:rsid w:val="00680E87"/>
    <w:rsid w:val="00681201"/>
    <w:rsid w:val="0068281A"/>
    <w:rsid w:val="00682B33"/>
    <w:rsid w:val="00683220"/>
    <w:rsid w:val="0068364D"/>
    <w:rsid w:val="00683BB1"/>
    <w:rsid w:val="00684233"/>
    <w:rsid w:val="00685F10"/>
    <w:rsid w:val="006867BB"/>
    <w:rsid w:val="00686C11"/>
    <w:rsid w:val="00687FA0"/>
    <w:rsid w:val="00690112"/>
    <w:rsid w:val="00690D1F"/>
    <w:rsid w:val="006919A6"/>
    <w:rsid w:val="0069215E"/>
    <w:rsid w:val="006949DB"/>
    <w:rsid w:val="0069548B"/>
    <w:rsid w:val="0069555F"/>
    <w:rsid w:val="00695BC1"/>
    <w:rsid w:val="00695E51"/>
    <w:rsid w:val="00696407"/>
    <w:rsid w:val="00696827"/>
    <w:rsid w:val="00696EDB"/>
    <w:rsid w:val="006A19DF"/>
    <w:rsid w:val="006A1A10"/>
    <w:rsid w:val="006A3F8A"/>
    <w:rsid w:val="006A41A7"/>
    <w:rsid w:val="006A4348"/>
    <w:rsid w:val="006A590F"/>
    <w:rsid w:val="006A776A"/>
    <w:rsid w:val="006B1142"/>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4900"/>
    <w:rsid w:val="006C53CB"/>
    <w:rsid w:val="006C5CF3"/>
    <w:rsid w:val="006C686D"/>
    <w:rsid w:val="006C6A23"/>
    <w:rsid w:val="006C6D8C"/>
    <w:rsid w:val="006C6F7B"/>
    <w:rsid w:val="006D27B4"/>
    <w:rsid w:val="006D30C3"/>
    <w:rsid w:val="006D3276"/>
    <w:rsid w:val="006D32C8"/>
    <w:rsid w:val="006D5798"/>
    <w:rsid w:val="006D5DE3"/>
    <w:rsid w:val="006D78CD"/>
    <w:rsid w:val="006E01C0"/>
    <w:rsid w:val="006E077A"/>
    <w:rsid w:val="006E0AFF"/>
    <w:rsid w:val="006E4D2C"/>
    <w:rsid w:val="006E61C6"/>
    <w:rsid w:val="006E6F9C"/>
    <w:rsid w:val="006F16CA"/>
    <w:rsid w:val="006F18AC"/>
    <w:rsid w:val="006F3225"/>
    <w:rsid w:val="006F3402"/>
    <w:rsid w:val="006F34F7"/>
    <w:rsid w:val="006F50D8"/>
    <w:rsid w:val="006F59F5"/>
    <w:rsid w:val="006F5B75"/>
    <w:rsid w:val="00701A99"/>
    <w:rsid w:val="007021C8"/>
    <w:rsid w:val="00704719"/>
    <w:rsid w:val="00705911"/>
    <w:rsid w:val="00707587"/>
    <w:rsid w:val="00707EF8"/>
    <w:rsid w:val="0071076E"/>
    <w:rsid w:val="00711AA2"/>
    <w:rsid w:val="00712A69"/>
    <w:rsid w:val="0071318B"/>
    <w:rsid w:val="00713AAF"/>
    <w:rsid w:val="007145FF"/>
    <w:rsid w:val="00715D53"/>
    <w:rsid w:val="0071630F"/>
    <w:rsid w:val="00720618"/>
    <w:rsid w:val="00722F7A"/>
    <w:rsid w:val="007230FB"/>
    <w:rsid w:val="0072427B"/>
    <w:rsid w:val="00727FBD"/>
    <w:rsid w:val="00731BD3"/>
    <w:rsid w:val="00731E57"/>
    <w:rsid w:val="00733357"/>
    <w:rsid w:val="00734D08"/>
    <w:rsid w:val="0073515C"/>
    <w:rsid w:val="00735FA8"/>
    <w:rsid w:val="007368AB"/>
    <w:rsid w:val="00736938"/>
    <w:rsid w:val="007370DF"/>
    <w:rsid w:val="007405B2"/>
    <w:rsid w:val="007405DB"/>
    <w:rsid w:val="00740B45"/>
    <w:rsid w:val="00740DD1"/>
    <w:rsid w:val="00740E32"/>
    <w:rsid w:val="00741095"/>
    <w:rsid w:val="00742587"/>
    <w:rsid w:val="007427EE"/>
    <w:rsid w:val="00743B2D"/>
    <w:rsid w:val="007442FF"/>
    <w:rsid w:val="0074488E"/>
    <w:rsid w:val="00744DFE"/>
    <w:rsid w:val="007450C4"/>
    <w:rsid w:val="00745ACA"/>
    <w:rsid w:val="00750F9A"/>
    <w:rsid w:val="00751032"/>
    <w:rsid w:val="00751515"/>
    <w:rsid w:val="0075224D"/>
    <w:rsid w:val="00752578"/>
    <w:rsid w:val="007527CD"/>
    <w:rsid w:val="00753C88"/>
    <w:rsid w:val="00754A25"/>
    <w:rsid w:val="007554D8"/>
    <w:rsid w:val="0075662A"/>
    <w:rsid w:val="00756F44"/>
    <w:rsid w:val="0075759D"/>
    <w:rsid w:val="00757827"/>
    <w:rsid w:val="00757DDA"/>
    <w:rsid w:val="00761AE0"/>
    <w:rsid w:val="007626F3"/>
    <w:rsid w:val="00765100"/>
    <w:rsid w:val="007661D3"/>
    <w:rsid w:val="0076633F"/>
    <w:rsid w:val="00766A4C"/>
    <w:rsid w:val="007674EF"/>
    <w:rsid w:val="00767FD6"/>
    <w:rsid w:val="00771078"/>
    <w:rsid w:val="0077118E"/>
    <w:rsid w:val="007716FA"/>
    <w:rsid w:val="00773D60"/>
    <w:rsid w:val="007757B2"/>
    <w:rsid w:val="007775B0"/>
    <w:rsid w:val="00780200"/>
    <w:rsid w:val="00780BC3"/>
    <w:rsid w:val="00781169"/>
    <w:rsid w:val="00781434"/>
    <w:rsid w:val="007818E3"/>
    <w:rsid w:val="00782509"/>
    <w:rsid w:val="00783411"/>
    <w:rsid w:val="0078443F"/>
    <w:rsid w:val="007848D9"/>
    <w:rsid w:val="00784D14"/>
    <w:rsid w:val="00785232"/>
    <w:rsid w:val="00787357"/>
    <w:rsid w:val="00787C60"/>
    <w:rsid w:val="00790085"/>
    <w:rsid w:val="00790B90"/>
    <w:rsid w:val="00790EE3"/>
    <w:rsid w:val="0079129F"/>
    <w:rsid w:val="007914C1"/>
    <w:rsid w:val="00791509"/>
    <w:rsid w:val="00792027"/>
    <w:rsid w:val="007923B9"/>
    <w:rsid w:val="00792D3E"/>
    <w:rsid w:val="00794432"/>
    <w:rsid w:val="007949E2"/>
    <w:rsid w:val="007959AD"/>
    <w:rsid w:val="00795EF5"/>
    <w:rsid w:val="00797304"/>
    <w:rsid w:val="0079797E"/>
    <w:rsid w:val="00797A41"/>
    <w:rsid w:val="007A12F5"/>
    <w:rsid w:val="007A26EA"/>
    <w:rsid w:val="007A387F"/>
    <w:rsid w:val="007A53AB"/>
    <w:rsid w:val="007A64C8"/>
    <w:rsid w:val="007A67EE"/>
    <w:rsid w:val="007A798D"/>
    <w:rsid w:val="007A7D94"/>
    <w:rsid w:val="007B1225"/>
    <w:rsid w:val="007B18D2"/>
    <w:rsid w:val="007B3802"/>
    <w:rsid w:val="007B5DAE"/>
    <w:rsid w:val="007B5DCE"/>
    <w:rsid w:val="007B5E34"/>
    <w:rsid w:val="007C286F"/>
    <w:rsid w:val="007C3B7B"/>
    <w:rsid w:val="007C3ED0"/>
    <w:rsid w:val="007C3FCD"/>
    <w:rsid w:val="007C4A9A"/>
    <w:rsid w:val="007C751A"/>
    <w:rsid w:val="007D063F"/>
    <w:rsid w:val="007D2B36"/>
    <w:rsid w:val="007D317B"/>
    <w:rsid w:val="007D3C20"/>
    <w:rsid w:val="007D5044"/>
    <w:rsid w:val="007D6FB3"/>
    <w:rsid w:val="007D74DC"/>
    <w:rsid w:val="007D7B8A"/>
    <w:rsid w:val="007D7E8D"/>
    <w:rsid w:val="007E0515"/>
    <w:rsid w:val="007E09B5"/>
    <w:rsid w:val="007E0B75"/>
    <w:rsid w:val="007E1D16"/>
    <w:rsid w:val="007E29C7"/>
    <w:rsid w:val="007E2EAA"/>
    <w:rsid w:val="007E36F4"/>
    <w:rsid w:val="007E427B"/>
    <w:rsid w:val="007E4595"/>
    <w:rsid w:val="007E54CF"/>
    <w:rsid w:val="007F0A7E"/>
    <w:rsid w:val="007F187B"/>
    <w:rsid w:val="007F28B1"/>
    <w:rsid w:val="007F3A9A"/>
    <w:rsid w:val="007F4B34"/>
    <w:rsid w:val="007F4B85"/>
    <w:rsid w:val="007F632E"/>
    <w:rsid w:val="007F72E3"/>
    <w:rsid w:val="007F79D6"/>
    <w:rsid w:val="008002E4"/>
    <w:rsid w:val="00803775"/>
    <w:rsid w:val="00805E74"/>
    <w:rsid w:val="00806A76"/>
    <w:rsid w:val="00807FC8"/>
    <w:rsid w:val="00810671"/>
    <w:rsid w:val="00811C9D"/>
    <w:rsid w:val="00811D7B"/>
    <w:rsid w:val="00813CA8"/>
    <w:rsid w:val="00815CC8"/>
    <w:rsid w:val="00815EB7"/>
    <w:rsid w:val="00815ECF"/>
    <w:rsid w:val="0081623A"/>
    <w:rsid w:val="008164AF"/>
    <w:rsid w:val="008167CD"/>
    <w:rsid w:val="00816C80"/>
    <w:rsid w:val="00820CE4"/>
    <w:rsid w:val="0082182F"/>
    <w:rsid w:val="00822D92"/>
    <w:rsid w:val="00822F60"/>
    <w:rsid w:val="00823078"/>
    <w:rsid w:val="00824907"/>
    <w:rsid w:val="00824964"/>
    <w:rsid w:val="00826B57"/>
    <w:rsid w:val="00827759"/>
    <w:rsid w:val="00830FB9"/>
    <w:rsid w:val="00831E4D"/>
    <w:rsid w:val="00832281"/>
    <w:rsid w:val="00832452"/>
    <w:rsid w:val="00833305"/>
    <w:rsid w:val="00833922"/>
    <w:rsid w:val="00834F6D"/>
    <w:rsid w:val="00835B1B"/>
    <w:rsid w:val="0083634F"/>
    <w:rsid w:val="00841BCD"/>
    <w:rsid w:val="00842528"/>
    <w:rsid w:val="008431B2"/>
    <w:rsid w:val="008433D9"/>
    <w:rsid w:val="00844E16"/>
    <w:rsid w:val="00846C76"/>
    <w:rsid w:val="00850564"/>
    <w:rsid w:val="0085257C"/>
    <w:rsid w:val="008526B9"/>
    <w:rsid w:val="008531B1"/>
    <w:rsid w:val="00853B11"/>
    <w:rsid w:val="008544F2"/>
    <w:rsid w:val="008547E0"/>
    <w:rsid w:val="00855EDF"/>
    <w:rsid w:val="0085660F"/>
    <w:rsid w:val="0085797A"/>
    <w:rsid w:val="00857C51"/>
    <w:rsid w:val="008607D3"/>
    <w:rsid w:val="0086265D"/>
    <w:rsid w:val="0086640B"/>
    <w:rsid w:val="0086758F"/>
    <w:rsid w:val="008675EA"/>
    <w:rsid w:val="00867855"/>
    <w:rsid w:val="00871025"/>
    <w:rsid w:val="008712C9"/>
    <w:rsid w:val="008715B2"/>
    <w:rsid w:val="00871E95"/>
    <w:rsid w:val="00871F77"/>
    <w:rsid w:val="008726DE"/>
    <w:rsid w:val="008740B0"/>
    <w:rsid w:val="00875A64"/>
    <w:rsid w:val="00876CB6"/>
    <w:rsid w:val="0087729D"/>
    <w:rsid w:val="00881976"/>
    <w:rsid w:val="008826C1"/>
    <w:rsid w:val="00882865"/>
    <w:rsid w:val="008828C2"/>
    <w:rsid w:val="00885327"/>
    <w:rsid w:val="00885A76"/>
    <w:rsid w:val="00886AB0"/>
    <w:rsid w:val="00890A52"/>
    <w:rsid w:val="008921B7"/>
    <w:rsid w:val="00893776"/>
    <w:rsid w:val="00893D1E"/>
    <w:rsid w:val="008942C1"/>
    <w:rsid w:val="008975A1"/>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57D2"/>
    <w:rsid w:val="008B61BE"/>
    <w:rsid w:val="008C27C8"/>
    <w:rsid w:val="008C39F6"/>
    <w:rsid w:val="008C3D06"/>
    <w:rsid w:val="008C4996"/>
    <w:rsid w:val="008C67B9"/>
    <w:rsid w:val="008C6C4C"/>
    <w:rsid w:val="008C6DBA"/>
    <w:rsid w:val="008C7B54"/>
    <w:rsid w:val="008C7EE9"/>
    <w:rsid w:val="008D0472"/>
    <w:rsid w:val="008D056E"/>
    <w:rsid w:val="008D067B"/>
    <w:rsid w:val="008D0F51"/>
    <w:rsid w:val="008D1150"/>
    <w:rsid w:val="008D2D0B"/>
    <w:rsid w:val="008D321E"/>
    <w:rsid w:val="008D3A64"/>
    <w:rsid w:val="008D4A82"/>
    <w:rsid w:val="008D5CDE"/>
    <w:rsid w:val="008E0997"/>
    <w:rsid w:val="008E15A0"/>
    <w:rsid w:val="008E1B4F"/>
    <w:rsid w:val="008E2C17"/>
    <w:rsid w:val="008E4767"/>
    <w:rsid w:val="008E5361"/>
    <w:rsid w:val="008E5B02"/>
    <w:rsid w:val="008E7869"/>
    <w:rsid w:val="008F17D9"/>
    <w:rsid w:val="008F20F0"/>
    <w:rsid w:val="008F24C0"/>
    <w:rsid w:val="008F49F8"/>
    <w:rsid w:val="009001CC"/>
    <w:rsid w:val="00900EC0"/>
    <w:rsid w:val="00902CF3"/>
    <w:rsid w:val="00902D38"/>
    <w:rsid w:val="009042BD"/>
    <w:rsid w:val="009060D7"/>
    <w:rsid w:val="00910737"/>
    <w:rsid w:val="00910D2F"/>
    <w:rsid w:val="00911F39"/>
    <w:rsid w:val="00913701"/>
    <w:rsid w:val="00913986"/>
    <w:rsid w:val="00913A24"/>
    <w:rsid w:val="00914FC2"/>
    <w:rsid w:val="00915933"/>
    <w:rsid w:val="00916E5B"/>
    <w:rsid w:val="00920246"/>
    <w:rsid w:val="00920AF9"/>
    <w:rsid w:val="00922855"/>
    <w:rsid w:val="009233F1"/>
    <w:rsid w:val="009239CD"/>
    <w:rsid w:val="00923C30"/>
    <w:rsid w:val="00923C37"/>
    <w:rsid w:val="0092495F"/>
    <w:rsid w:val="0092685D"/>
    <w:rsid w:val="00926E00"/>
    <w:rsid w:val="0093063A"/>
    <w:rsid w:val="00933D30"/>
    <w:rsid w:val="00933F4B"/>
    <w:rsid w:val="00934F1A"/>
    <w:rsid w:val="009352C6"/>
    <w:rsid w:val="009361D3"/>
    <w:rsid w:val="0094066A"/>
    <w:rsid w:val="009417A0"/>
    <w:rsid w:val="00943046"/>
    <w:rsid w:val="009433A2"/>
    <w:rsid w:val="00945AB6"/>
    <w:rsid w:val="00945DEA"/>
    <w:rsid w:val="00946FB3"/>
    <w:rsid w:val="009507A1"/>
    <w:rsid w:val="00950A0C"/>
    <w:rsid w:val="00951C1F"/>
    <w:rsid w:val="00952B5E"/>
    <w:rsid w:val="009539FD"/>
    <w:rsid w:val="009549F9"/>
    <w:rsid w:val="00954F71"/>
    <w:rsid w:val="00955A1C"/>
    <w:rsid w:val="00955A7D"/>
    <w:rsid w:val="00955D82"/>
    <w:rsid w:val="00956C94"/>
    <w:rsid w:val="00956F6E"/>
    <w:rsid w:val="00957A1A"/>
    <w:rsid w:val="009605FA"/>
    <w:rsid w:val="00960F96"/>
    <w:rsid w:val="009612C8"/>
    <w:rsid w:val="0096203F"/>
    <w:rsid w:val="00962AB3"/>
    <w:rsid w:val="009630BA"/>
    <w:rsid w:val="00963AA4"/>
    <w:rsid w:val="00963F52"/>
    <w:rsid w:val="00964626"/>
    <w:rsid w:val="00965CF3"/>
    <w:rsid w:val="00965DF6"/>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FE7"/>
    <w:rsid w:val="009876C6"/>
    <w:rsid w:val="00990B8A"/>
    <w:rsid w:val="009918B0"/>
    <w:rsid w:val="00992876"/>
    <w:rsid w:val="00992A3D"/>
    <w:rsid w:val="00994C8C"/>
    <w:rsid w:val="00995EEE"/>
    <w:rsid w:val="0099606D"/>
    <w:rsid w:val="00996543"/>
    <w:rsid w:val="00996C86"/>
    <w:rsid w:val="00997262"/>
    <w:rsid w:val="0099777D"/>
    <w:rsid w:val="009A05C2"/>
    <w:rsid w:val="009A182B"/>
    <w:rsid w:val="009A25DF"/>
    <w:rsid w:val="009A387E"/>
    <w:rsid w:val="009A3FD9"/>
    <w:rsid w:val="009A562C"/>
    <w:rsid w:val="009A5D7A"/>
    <w:rsid w:val="009A7A33"/>
    <w:rsid w:val="009A7C91"/>
    <w:rsid w:val="009B0A9D"/>
    <w:rsid w:val="009B2BD8"/>
    <w:rsid w:val="009B69E4"/>
    <w:rsid w:val="009B6C1B"/>
    <w:rsid w:val="009B7B5E"/>
    <w:rsid w:val="009C2709"/>
    <w:rsid w:val="009C6940"/>
    <w:rsid w:val="009D02C8"/>
    <w:rsid w:val="009D0788"/>
    <w:rsid w:val="009D0FD6"/>
    <w:rsid w:val="009D1038"/>
    <w:rsid w:val="009D11E7"/>
    <w:rsid w:val="009D2254"/>
    <w:rsid w:val="009D22F0"/>
    <w:rsid w:val="009D2628"/>
    <w:rsid w:val="009D2F27"/>
    <w:rsid w:val="009D36CF"/>
    <w:rsid w:val="009D5FAA"/>
    <w:rsid w:val="009D64A1"/>
    <w:rsid w:val="009D6F14"/>
    <w:rsid w:val="009D76A1"/>
    <w:rsid w:val="009E01B2"/>
    <w:rsid w:val="009E0681"/>
    <w:rsid w:val="009E2ED2"/>
    <w:rsid w:val="009E4698"/>
    <w:rsid w:val="009E4A38"/>
    <w:rsid w:val="009E741B"/>
    <w:rsid w:val="009E776C"/>
    <w:rsid w:val="009E779D"/>
    <w:rsid w:val="009F063A"/>
    <w:rsid w:val="009F09DF"/>
    <w:rsid w:val="009F11C3"/>
    <w:rsid w:val="009F190E"/>
    <w:rsid w:val="009F24B7"/>
    <w:rsid w:val="009F3562"/>
    <w:rsid w:val="009F5FFB"/>
    <w:rsid w:val="009F6262"/>
    <w:rsid w:val="009F6387"/>
    <w:rsid w:val="009F6AD9"/>
    <w:rsid w:val="009F6B19"/>
    <w:rsid w:val="009F6BAD"/>
    <w:rsid w:val="009F769B"/>
    <w:rsid w:val="009F7776"/>
    <w:rsid w:val="009F79BA"/>
    <w:rsid w:val="00A01F4F"/>
    <w:rsid w:val="00A01FBE"/>
    <w:rsid w:val="00A025EF"/>
    <w:rsid w:val="00A03738"/>
    <w:rsid w:val="00A05095"/>
    <w:rsid w:val="00A10063"/>
    <w:rsid w:val="00A10225"/>
    <w:rsid w:val="00A1023C"/>
    <w:rsid w:val="00A10CAF"/>
    <w:rsid w:val="00A115D8"/>
    <w:rsid w:val="00A119CF"/>
    <w:rsid w:val="00A124AE"/>
    <w:rsid w:val="00A12A22"/>
    <w:rsid w:val="00A13557"/>
    <w:rsid w:val="00A13563"/>
    <w:rsid w:val="00A145C7"/>
    <w:rsid w:val="00A15301"/>
    <w:rsid w:val="00A15D6E"/>
    <w:rsid w:val="00A17D2E"/>
    <w:rsid w:val="00A20723"/>
    <w:rsid w:val="00A2110B"/>
    <w:rsid w:val="00A22860"/>
    <w:rsid w:val="00A22AAC"/>
    <w:rsid w:val="00A22B6A"/>
    <w:rsid w:val="00A22B78"/>
    <w:rsid w:val="00A23F2E"/>
    <w:rsid w:val="00A24928"/>
    <w:rsid w:val="00A24A61"/>
    <w:rsid w:val="00A259FC"/>
    <w:rsid w:val="00A25AE5"/>
    <w:rsid w:val="00A2606A"/>
    <w:rsid w:val="00A26417"/>
    <w:rsid w:val="00A27FC3"/>
    <w:rsid w:val="00A30BC2"/>
    <w:rsid w:val="00A30FE8"/>
    <w:rsid w:val="00A31235"/>
    <w:rsid w:val="00A31352"/>
    <w:rsid w:val="00A3263E"/>
    <w:rsid w:val="00A339B6"/>
    <w:rsid w:val="00A35461"/>
    <w:rsid w:val="00A35AB0"/>
    <w:rsid w:val="00A35C31"/>
    <w:rsid w:val="00A3628A"/>
    <w:rsid w:val="00A37002"/>
    <w:rsid w:val="00A37B95"/>
    <w:rsid w:val="00A4149B"/>
    <w:rsid w:val="00A442D5"/>
    <w:rsid w:val="00A44DD8"/>
    <w:rsid w:val="00A4681D"/>
    <w:rsid w:val="00A4693A"/>
    <w:rsid w:val="00A5145D"/>
    <w:rsid w:val="00A52869"/>
    <w:rsid w:val="00A52A43"/>
    <w:rsid w:val="00A545A8"/>
    <w:rsid w:val="00A54CCD"/>
    <w:rsid w:val="00A54FEB"/>
    <w:rsid w:val="00A60A58"/>
    <w:rsid w:val="00A61505"/>
    <w:rsid w:val="00A61869"/>
    <w:rsid w:val="00A61A0F"/>
    <w:rsid w:val="00A61A32"/>
    <w:rsid w:val="00A61BAD"/>
    <w:rsid w:val="00A627DC"/>
    <w:rsid w:val="00A62A8C"/>
    <w:rsid w:val="00A633ED"/>
    <w:rsid w:val="00A63C5B"/>
    <w:rsid w:val="00A66072"/>
    <w:rsid w:val="00A6637A"/>
    <w:rsid w:val="00A664DE"/>
    <w:rsid w:val="00A66F0D"/>
    <w:rsid w:val="00A6704B"/>
    <w:rsid w:val="00A70D1F"/>
    <w:rsid w:val="00A71815"/>
    <w:rsid w:val="00A729CE"/>
    <w:rsid w:val="00A72BE3"/>
    <w:rsid w:val="00A72E8B"/>
    <w:rsid w:val="00A744F3"/>
    <w:rsid w:val="00A75DDA"/>
    <w:rsid w:val="00A75ED7"/>
    <w:rsid w:val="00A76137"/>
    <w:rsid w:val="00A76497"/>
    <w:rsid w:val="00A765E4"/>
    <w:rsid w:val="00A77169"/>
    <w:rsid w:val="00A773CC"/>
    <w:rsid w:val="00A80B75"/>
    <w:rsid w:val="00A81421"/>
    <w:rsid w:val="00A82D78"/>
    <w:rsid w:val="00A83495"/>
    <w:rsid w:val="00A85512"/>
    <w:rsid w:val="00A85A15"/>
    <w:rsid w:val="00A86F88"/>
    <w:rsid w:val="00A87C44"/>
    <w:rsid w:val="00A90222"/>
    <w:rsid w:val="00A90472"/>
    <w:rsid w:val="00A906E2"/>
    <w:rsid w:val="00A90B3F"/>
    <w:rsid w:val="00A90E85"/>
    <w:rsid w:val="00A90F6A"/>
    <w:rsid w:val="00A910AD"/>
    <w:rsid w:val="00A94AD3"/>
    <w:rsid w:val="00A95CDD"/>
    <w:rsid w:val="00A965E9"/>
    <w:rsid w:val="00A96BB6"/>
    <w:rsid w:val="00AA1492"/>
    <w:rsid w:val="00AA1B0E"/>
    <w:rsid w:val="00AA2117"/>
    <w:rsid w:val="00AA2133"/>
    <w:rsid w:val="00AA68C0"/>
    <w:rsid w:val="00AA6BF8"/>
    <w:rsid w:val="00AA720E"/>
    <w:rsid w:val="00AA7332"/>
    <w:rsid w:val="00AA7BC8"/>
    <w:rsid w:val="00AB0A11"/>
    <w:rsid w:val="00AB1109"/>
    <w:rsid w:val="00AB3919"/>
    <w:rsid w:val="00AB3B6A"/>
    <w:rsid w:val="00AB5B6C"/>
    <w:rsid w:val="00AB5FDC"/>
    <w:rsid w:val="00AB6469"/>
    <w:rsid w:val="00AB64B6"/>
    <w:rsid w:val="00AB6566"/>
    <w:rsid w:val="00AC0F76"/>
    <w:rsid w:val="00AC1F45"/>
    <w:rsid w:val="00AC2904"/>
    <w:rsid w:val="00AC4664"/>
    <w:rsid w:val="00AC4C12"/>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28D"/>
    <w:rsid w:val="00AE665D"/>
    <w:rsid w:val="00AE68A6"/>
    <w:rsid w:val="00AE73B8"/>
    <w:rsid w:val="00AF15EB"/>
    <w:rsid w:val="00AF1FA0"/>
    <w:rsid w:val="00AF26C3"/>
    <w:rsid w:val="00AF3ECC"/>
    <w:rsid w:val="00AF3FAC"/>
    <w:rsid w:val="00AF43D6"/>
    <w:rsid w:val="00AF48C2"/>
    <w:rsid w:val="00AF4962"/>
    <w:rsid w:val="00AF792F"/>
    <w:rsid w:val="00B0007D"/>
    <w:rsid w:val="00B0026E"/>
    <w:rsid w:val="00B03C07"/>
    <w:rsid w:val="00B0544B"/>
    <w:rsid w:val="00B05C9E"/>
    <w:rsid w:val="00B06B53"/>
    <w:rsid w:val="00B07DEE"/>
    <w:rsid w:val="00B10473"/>
    <w:rsid w:val="00B11A18"/>
    <w:rsid w:val="00B12CA0"/>
    <w:rsid w:val="00B12F55"/>
    <w:rsid w:val="00B1324D"/>
    <w:rsid w:val="00B1401A"/>
    <w:rsid w:val="00B153D1"/>
    <w:rsid w:val="00B1540D"/>
    <w:rsid w:val="00B160DB"/>
    <w:rsid w:val="00B169FF"/>
    <w:rsid w:val="00B16CF4"/>
    <w:rsid w:val="00B17589"/>
    <w:rsid w:val="00B200D6"/>
    <w:rsid w:val="00B24151"/>
    <w:rsid w:val="00B26CCD"/>
    <w:rsid w:val="00B30DDB"/>
    <w:rsid w:val="00B3113B"/>
    <w:rsid w:val="00B31278"/>
    <w:rsid w:val="00B3289C"/>
    <w:rsid w:val="00B32C68"/>
    <w:rsid w:val="00B34F7F"/>
    <w:rsid w:val="00B354B3"/>
    <w:rsid w:val="00B36647"/>
    <w:rsid w:val="00B366EB"/>
    <w:rsid w:val="00B366F0"/>
    <w:rsid w:val="00B36AA2"/>
    <w:rsid w:val="00B37268"/>
    <w:rsid w:val="00B377F2"/>
    <w:rsid w:val="00B40C75"/>
    <w:rsid w:val="00B42007"/>
    <w:rsid w:val="00B42014"/>
    <w:rsid w:val="00B433B7"/>
    <w:rsid w:val="00B43943"/>
    <w:rsid w:val="00B44380"/>
    <w:rsid w:val="00B4543A"/>
    <w:rsid w:val="00B4563F"/>
    <w:rsid w:val="00B46612"/>
    <w:rsid w:val="00B4700F"/>
    <w:rsid w:val="00B4769F"/>
    <w:rsid w:val="00B478E9"/>
    <w:rsid w:val="00B47A9A"/>
    <w:rsid w:val="00B5463F"/>
    <w:rsid w:val="00B548EF"/>
    <w:rsid w:val="00B55B32"/>
    <w:rsid w:val="00B57FE5"/>
    <w:rsid w:val="00B6014C"/>
    <w:rsid w:val="00B6125D"/>
    <w:rsid w:val="00B61848"/>
    <w:rsid w:val="00B623AA"/>
    <w:rsid w:val="00B62D1E"/>
    <w:rsid w:val="00B66B47"/>
    <w:rsid w:val="00B675E9"/>
    <w:rsid w:val="00B70C70"/>
    <w:rsid w:val="00B70F42"/>
    <w:rsid w:val="00B719B6"/>
    <w:rsid w:val="00B73342"/>
    <w:rsid w:val="00B73862"/>
    <w:rsid w:val="00B756A6"/>
    <w:rsid w:val="00B802BC"/>
    <w:rsid w:val="00B80DC0"/>
    <w:rsid w:val="00B834A2"/>
    <w:rsid w:val="00B83F04"/>
    <w:rsid w:val="00B856C4"/>
    <w:rsid w:val="00B85821"/>
    <w:rsid w:val="00B90368"/>
    <w:rsid w:val="00B908BD"/>
    <w:rsid w:val="00B90D0F"/>
    <w:rsid w:val="00B91EF0"/>
    <w:rsid w:val="00B91F66"/>
    <w:rsid w:val="00B936F7"/>
    <w:rsid w:val="00B949B7"/>
    <w:rsid w:val="00B95D04"/>
    <w:rsid w:val="00B95DB8"/>
    <w:rsid w:val="00B970BE"/>
    <w:rsid w:val="00BA0537"/>
    <w:rsid w:val="00BA13BA"/>
    <w:rsid w:val="00BA16B4"/>
    <w:rsid w:val="00BA1A21"/>
    <w:rsid w:val="00BA1D22"/>
    <w:rsid w:val="00BA2C5F"/>
    <w:rsid w:val="00BA47DC"/>
    <w:rsid w:val="00BA4C4E"/>
    <w:rsid w:val="00BA4DAB"/>
    <w:rsid w:val="00BA5497"/>
    <w:rsid w:val="00BA6077"/>
    <w:rsid w:val="00BA6E48"/>
    <w:rsid w:val="00BA724E"/>
    <w:rsid w:val="00BB468C"/>
    <w:rsid w:val="00BB5562"/>
    <w:rsid w:val="00BB7107"/>
    <w:rsid w:val="00BB7C3D"/>
    <w:rsid w:val="00BB7CCC"/>
    <w:rsid w:val="00BB7E01"/>
    <w:rsid w:val="00BC1522"/>
    <w:rsid w:val="00BC1BD5"/>
    <w:rsid w:val="00BC3597"/>
    <w:rsid w:val="00BC456C"/>
    <w:rsid w:val="00BC4DBB"/>
    <w:rsid w:val="00BC4EF8"/>
    <w:rsid w:val="00BC50C1"/>
    <w:rsid w:val="00BC57C9"/>
    <w:rsid w:val="00BC5D18"/>
    <w:rsid w:val="00BC75CB"/>
    <w:rsid w:val="00BC7B8D"/>
    <w:rsid w:val="00BD0108"/>
    <w:rsid w:val="00BD070E"/>
    <w:rsid w:val="00BD106A"/>
    <w:rsid w:val="00BD4028"/>
    <w:rsid w:val="00BD5BE9"/>
    <w:rsid w:val="00BD6269"/>
    <w:rsid w:val="00BD6B24"/>
    <w:rsid w:val="00BD7513"/>
    <w:rsid w:val="00BD7930"/>
    <w:rsid w:val="00BE0884"/>
    <w:rsid w:val="00BE0C3F"/>
    <w:rsid w:val="00BE1422"/>
    <w:rsid w:val="00BE2B31"/>
    <w:rsid w:val="00BE3E06"/>
    <w:rsid w:val="00BE4ED4"/>
    <w:rsid w:val="00BE7819"/>
    <w:rsid w:val="00BF1962"/>
    <w:rsid w:val="00BF2218"/>
    <w:rsid w:val="00BF2C03"/>
    <w:rsid w:val="00BF32AC"/>
    <w:rsid w:val="00BF3459"/>
    <w:rsid w:val="00BF3CC5"/>
    <w:rsid w:val="00BF54BA"/>
    <w:rsid w:val="00C019F8"/>
    <w:rsid w:val="00C01AFC"/>
    <w:rsid w:val="00C020D0"/>
    <w:rsid w:val="00C0219B"/>
    <w:rsid w:val="00C032CA"/>
    <w:rsid w:val="00C04B96"/>
    <w:rsid w:val="00C067FB"/>
    <w:rsid w:val="00C0683A"/>
    <w:rsid w:val="00C06877"/>
    <w:rsid w:val="00C06F6E"/>
    <w:rsid w:val="00C07AA1"/>
    <w:rsid w:val="00C10320"/>
    <w:rsid w:val="00C13218"/>
    <w:rsid w:val="00C14027"/>
    <w:rsid w:val="00C163D7"/>
    <w:rsid w:val="00C171E3"/>
    <w:rsid w:val="00C17BC4"/>
    <w:rsid w:val="00C2224F"/>
    <w:rsid w:val="00C23E0A"/>
    <w:rsid w:val="00C23E8B"/>
    <w:rsid w:val="00C25A1B"/>
    <w:rsid w:val="00C25CA2"/>
    <w:rsid w:val="00C2601C"/>
    <w:rsid w:val="00C266F5"/>
    <w:rsid w:val="00C27888"/>
    <w:rsid w:val="00C31B57"/>
    <w:rsid w:val="00C31CC5"/>
    <w:rsid w:val="00C323FF"/>
    <w:rsid w:val="00C32684"/>
    <w:rsid w:val="00C3270E"/>
    <w:rsid w:val="00C333E3"/>
    <w:rsid w:val="00C33B0C"/>
    <w:rsid w:val="00C346E3"/>
    <w:rsid w:val="00C34DBA"/>
    <w:rsid w:val="00C3622C"/>
    <w:rsid w:val="00C36904"/>
    <w:rsid w:val="00C40412"/>
    <w:rsid w:val="00C405C6"/>
    <w:rsid w:val="00C40A90"/>
    <w:rsid w:val="00C43066"/>
    <w:rsid w:val="00C43D12"/>
    <w:rsid w:val="00C47424"/>
    <w:rsid w:val="00C5014B"/>
    <w:rsid w:val="00C52B3F"/>
    <w:rsid w:val="00C53450"/>
    <w:rsid w:val="00C53B61"/>
    <w:rsid w:val="00C53CC2"/>
    <w:rsid w:val="00C53DB0"/>
    <w:rsid w:val="00C573E3"/>
    <w:rsid w:val="00C57C8C"/>
    <w:rsid w:val="00C60881"/>
    <w:rsid w:val="00C613A2"/>
    <w:rsid w:val="00C61A06"/>
    <w:rsid w:val="00C64D64"/>
    <w:rsid w:val="00C64F42"/>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62F6"/>
    <w:rsid w:val="00C87707"/>
    <w:rsid w:val="00C9073E"/>
    <w:rsid w:val="00C91867"/>
    <w:rsid w:val="00C91DBA"/>
    <w:rsid w:val="00C9201A"/>
    <w:rsid w:val="00C9331D"/>
    <w:rsid w:val="00C9390D"/>
    <w:rsid w:val="00C939C1"/>
    <w:rsid w:val="00C93E81"/>
    <w:rsid w:val="00C941E4"/>
    <w:rsid w:val="00C94D2D"/>
    <w:rsid w:val="00C955FA"/>
    <w:rsid w:val="00C95752"/>
    <w:rsid w:val="00C9595B"/>
    <w:rsid w:val="00C97337"/>
    <w:rsid w:val="00CA0178"/>
    <w:rsid w:val="00CA4AFF"/>
    <w:rsid w:val="00CA550A"/>
    <w:rsid w:val="00CA7EB3"/>
    <w:rsid w:val="00CB0A2B"/>
    <w:rsid w:val="00CB0BD0"/>
    <w:rsid w:val="00CB1403"/>
    <w:rsid w:val="00CB16D8"/>
    <w:rsid w:val="00CB3D57"/>
    <w:rsid w:val="00CB4231"/>
    <w:rsid w:val="00CB5345"/>
    <w:rsid w:val="00CB5922"/>
    <w:rsid w:val="00CB72F3"/>
    <w:rsid w:val="00CB7A26"/>
    <w:rsid w:val="00CB7FF5"/>
    <w:rsid w:val="00CC1662"/>
    <w:rsid w:val="00CC1766"/>
    <w:rsid w:val="00CC25F5"/>
    <w:rsid w:val="00CC3129"/>
    <w:rsid w:val="00CC419F"/>
    <w:rsid w:val="00CC5C91"/>
    <w:rsid w:val="00CC5CCC"/>
    <w:rsid w:val="00CC6381"/>
    <w:rsid w:val="00CC6CFE"/>
    <w:rsid w:val="00CD06E2"/>
    <w:rsid w:val="00CD1CDB"/>
    <w:rsid w:val="00CD2829"/>
    <w:rsid w:val="00CD2BE0"/>
    <w:rsid w:val="00CD3EFD"/>
    <w:rsid w:val="00CD4170"/>
    <w:rsid w:val="00CD71A7"/>
    <w:rsid w:val="00CD7492"/>
    <w:rsid w:val="00CE033C"/>
    <w:rsid w:val="00CE035F"/>
    <w:rsid w:val="00CE2A72"/>
    <w:rsid w:val="00CE37B1"/>
    <w:rsid w:val="00CE3A6B"/>
    <w:rsid w:val="00CE3B35"/>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4437"/>
    <w:rsid w:val="00D04A47"/>
    <w:rsid w:val="00D06309"/>
    <w:rsid w:val="00D064A7"/>
    <w:rsid w:val="00D06D3E"/>
    <w:rsid w:val="00D100EC"/>
    <w:rsid w:val="00D10D66"/>
    <w:rsid w:val="00D111CB"/>
    <w:rsid w:val="00D1275E"/>
    <w:rsid w:val="00D156CF"/>
    <w:rsid w:val="00D1599A"/>
    <w:rsid w:val="00D15FB0"/>
    <w:rsid w:val="00D16195"/>
    <w:rsid w:val="00D17098"/>
    <w:rsid w:val="00D17F36"/>
    <w:rsid w:val="00D17F39"/>
    <w:rsid w:val="00D211D8"/>
    <w:rsid w:val="00D22D7D"/>
    <w:rsid w:val="00D25999"/>
    <w:rsid w:val="00D26694"/>
    <w:rsid w:val="00D27093"/>
    <w:rsid w:val="00D27872"/>
    <w:rsid w:val="00D27AA2"/>
    <w:rsid w:val="00D300BF"/>
    <w:rsid w:val="00D30441"/>
    <w:rsid w:val="00D30B09"/>
    <w:rsid w:val="00D31B04"/>
    <w:rsid w:val="00D31CEA"/>
    <w:rsid w:val="00D32BBB"/>
    <w:rsid w:val="00D33F69"/>
    <w:rsid w:val="00D34452"/>
    <w:rsid w:val="00D351CB"/>
    <w:rsid w:val="00D351EA"/>
    <w:rsid w:val="00D37420"/>
    <w:rsid w:val="00D37829"/>
    <w:rsid w:val="00D40234"/>
    <w:rsid w:val="00D4279F"/>
    <w:rsid w:val="00D43403"/>
    <w:rsid w:val="00D435EB"/>
    <w:rsid w:val="00D43E20"/>
    <w:rsid w:val="00D44723"/>
    <w:rsid w:val="00D447B0"/>
    <w:rsid w:val="00D44ADA"/>
    <w:rsid w:val="00D46E96"/>
    <w:rsid w:val="00D47A6F"/>
    <w:rsid w:val="00D51420"/>
    <w:rsid w:val="00D5244C"/>
    <w:rsid w:val="00D52C51"/>
    <w:rsid w:val="00D530ED"/>
    <w:rsid w:val="00D532B8"/>
    <w:rsid w:val="00D54770"/>
    <w:rsid w:val="00D57460"/>
    <w:rsid w:val="00D612E0"/>
    <w:rsid w:val="00D62E71"/>
    <w:rsid w:val="00D64D9B"/>
    <w:rsid w:val="00D65F2C"/>
    <w:rsid w:val="00D65FDF"/>
    <w:rsid w:val="00D6744E"/>
    <w:rsid w:val="00D6774F"/>
    <w:rsid w:val="00D677CC"/>
    <w:rsid w:val="00D7068D"/>
    <w:rsid w:val="00D71545"/>
    <w:rsid w:val="00D71F0F"/>
    <w:rsid w:val="00D720CF"/>
    <w:rsid w:val="00D72E68"/>
    <w:rsid w:val="00D73155"/>
    <w:rsid w:val="00D740CA"/>
    <w:rsid w:val="00D74205"/>
    <w:rsid w:val="00D748CB"/>
    <w:rsid w:val="00D7500C"/>
    <w:rsid w:val="00D77139"/>
    <w:rsid w:val="00D773D2"/>
    <w:rsid w:val="00D80D24"/>
    <w:rsid w:val="00D80EF8"/>
    <w:rsid w:val="00D82D42"/>
    <w:rsid w:val="00D84275"/>
    <w:rsid w:val="00D84CEC"/>
    <w:rsid w:val="00D85728"/>
    <w:rsid w:val="00D90C54"/>
    <w:rsid w:val="00D923EC"/>
    <w:rsid w:val="00D93983"/>
    <w:rsid w:val="00D939B3"/>
    <w:rsid w:val="00D95488"/>
    <w:rsid w:val="00D95DA9"/>
    <w:rsid w:val="00D96C6E"/>
    <w:rsid w:val="00D96EE8"/>
    <w:rsid w:val="00D97C44"/>
    <w:rsid w:val="00D97D90"/>
    <w:rsid w:val="00DA07BF"/>
    <w:rsid w:val="00DA204E"/>
    <w:rsid w:val="00DA36EF"/>
    <w:rsid w:val="00DA4973"/>
    <w:rsid w:val="00DA71A4"/>
    <w:rsid w:val="00DB0975"/>
    <w:rsid w:val="00DB1296"/>
    <w:rsid w:val="00DB131F"/>
    <w:rsid w:val="00DB1488"/>
    <w:rsid w:val="00DB1FB2"/>
    <w:rsid w:val="00DB22C6"/>
    <w:rsid w:val="00DB5CED"/>
    <w:rsid w:val="00DB5D30"/>
    <w:rsid w:val="00DB5DD2"/>
    <w:rsid w:val="00DB670F"/>
    <w:rsid w:val="00DB6A7F"/>
    <w:rsid w:val="00DB7164"/>
    <w:rsid w:val="00DB741B"/>
    <w:rsid w:val="00DB79D7"/>
    <w:rsid w:val="00DC10D4"/>
    <w:rsid w:val="00DC1CA0"/>
    <w:rsid w:val="00DC33CC"/>
    <w:rsid w:val="00DC55D7"/>
    <w:rsid w:val="00DC5878"/>
    <w:rsid w:val="00DC63C1"/>
    <w:rsid w:val="00DC7474"/>
    <w:rsid w:val="00DC7768"/>
    <w:rsid w:val="00DC78CD"/>
    <w:rsid w:val="00DD0343"/>
    <w:rsid w:val="00DD0ADC"/>
    <w:rsid w:val="00DD0CC6"/>
    <w:rsid w:val="00DD1428"/>
    <w:rsid w:val="00DD26C9"/>
    <w:rsid w:val="00DD2896"/>
    <w:rsid w:val="00DD2DE9"/>
    <w:rsid w:val="00DD4E44"/>
    <w:rsid w:val="00DD555A"/>
    <w:rsid w:val="00DD71EA"/>
    <w:rsid w:val="00DD78DA"/>
    <w:rsid w:val="00DD7F43"/>
    <w:rsid w:val="00DE2293"/>
    <w:rsid w:val="00DE240A"/>
    <w:rsid w:val="00DE2F27"/>
    <w:rsid w:val="00DE6231"/>
    <w:rsid w:val="00DE6487"/>
    <w:rsid w:val="00DF11A1"/>
    <w:rsid w:val="00DF2997"/>
    <w:rsid w:val="00DF43AF"/>
    <w:rsid w:val="00DF46A8"/>
    <w:rsid w:val="00DF484C"/>
    <w:rsid w:val="00DF6344"/>
    <w:rsid w:val="00DF6BC0"/>
    <w:rsid w:val="00DF72D5"/>
    <w:rsid w:val="00E00168"/>
    <w:rsid w:val="00E02D18"/>
    <w:rsid w:val="00E031AB"/>
    <w:rsid w:val="00E03A01"/>
    <w:rsid w:val="00E04211"/>
    <w:rsid w:val="00E047B6"/>
    <w:rsid w:val="00E04FB8"/>
    <w:rsid w:val="00E0675A"/>
    <w:rsid w:val="00E07D14"/>
    <w:rsid w:val="00E10AB1"/>
    <w:rsid w:val="00E10DA8"/>
    <w:rsid w:val="00E10EFA"/>
    <w:rsid w:val="00E116BE"/>
    <w:rsid w:val="00E1270C"/>
    <w:rsid w:val="00E12E53"/>
    <w:rsid w:val="00E21641"/>
    <w:rsid w:val="00E22FD7"/>
    <w:rsid w:val="00E231BC"/>
    <w:rsid w:val="00E23212"/>
    <w:rsid w:val="00E2324F"/>
    <w:rsid w:val="00E23975"/>
    <w:rsid w:val="00E23B7A"/>
    <w:rsid w:val="00E24240"/>
    <w:rsid w:val="00E25BA6"/>
    <w:rsid w:val="00E261D3"/>
    <w:rsid w:val="00E3000A"/>
    <w:rsid w:val="00E30051"/>
    <w:rsid w:val="00E30726"/>
    <w:rsid w:val="00E32920"/>
    <w:rsid w:val="00E32F02"/>
    <w:rsid w:val="00E347EB"/>
    <w:rsid w:val="00E34FB9"/>
    <w:rsid w:val="00E354AE"/>
    <w:rsid w:val="00E35CDA"/>
    <w:rsid w:val="00E37BBD"/>
    <w:rsid w:val="00E407F2"/>
    <w:rsid w:val="00E427B6"/>
    <w:rsid w:val="00E43DA1"/>
    <w:rsid w:val="00E44408"/>
    <w:rsid w:val="00E46393"/>
    <w:rsid w:val="00E46E26"/>
    <w:rsid w:val="00E47E45"/>
    <w:rsid w:val="00E5185F"/>
    <w:rsid w:val="00E51EE8"/>
    <w:rsid w:val="00E537CB"/>
    <w:rsid w:val="00E55A15"/>
    <w:rsid w:val="00E55D2E"/>
    <w:rsid w:val="00E55F25"/>
    <w:rsid w:val="00E562FD"/>
    <w:rsid w:val="00E564FB"/>
    <w:rsid w:val="00E573B7"/>
    <w:rsid w:val="00E6089D"/>
    <w:rsid w:val="00E60B7D"/>
    <w:rsid w:val="00E7113F"/>
    <w:rsid w:val="00E72327"/>
    <w:rsid w:val="00E72525"/>
    <w:rsid w:val="00E73FA7"/>
    <w:rsid w:val="00E74D0B"/>
    <w:rsid w:val="00E76D7A"/>
    <w:rsid w:val="00E77D50"/>
    <w:rsid w:val="00E804B2"/>
    <w:rsid w:val="00E82759"/>
    <w:rsid w:val="00E831B5"/>
    <w:rsid w:val="00E83802"/>
    <w:rsid w:val="00E847F3"/>
    <w:rsid w:val="00E8680C"/>
    <w:rsid w:val="00E90EA4"/>
    <w:rsid w:val="00E91DA6"/>
    <w:rsid w:val="00E92BB4"/>
    <w:rsid w:val="00E94068"/>
    <w:rsid w:val="00E9495F"/>
    <w:rsid w:val="00E95606"/>
    <w:rsid w:val="00E95BA7"/>
    <w:rsid w:val="00E95D64"/>
    <w:rsid w:val="00E95F43"/>
    <w:rsid w:val="00E9776C"/>
    <w:rsid w:val="00E97F5B"/>
    <w:rsid w:val="00EA03D6"/>
    <w:rsid w:val="00EA1072"/>
    <w:rsid w:val="00EA1860"/>
    <w:rsid w:val="00EA35A8"/>
    <w:rsid w:val="00EA3E3D"/>
    <w:rsid w:val="00EA4DE2"/>
    <w:rsid w:val="00EA5B59"/>
    <w:rsid w:val="00EA6BF8"/>
    <w:rsid w:val="00EA778B"/>
    <w:rsid w:val="00EA7A12"/>
    <w:rsid w:val="00EB024A"/>
    <w:rsid w:val="00EB16CF"/>
    <w:rsid w:val="00EB3708"/>
    <w:rsid w:val="00EB4062"/>
    <w:rsid w:val="00EB492C"/>
    <w:rsid w:val="00EB74ED"/>
    <w:rsid w:val="00EB761C"/>
    <w:rsid w:val="00EB7638"/>
    <w:rsid w:val="00EC0348"/>
    <w:rsid w:val="00EC1452"/>
    <w:rsid w:val="00EC1BB3"/>
    <w:rsid w:val="00EC1D58"/>
    <w:rsid w:val="00EC2B7C"/>
    <w:rsid w:val="00EC2F11"/>
    <w:rsid w:val="00EC303F"/>
    <w:rsid w:val="00EC335A"/>
    <w:rsid w:val="00EC6C73"/>
    <w:rsid w:val="00EC7BC3"/>
    <w:rsid w:val="00ED095C"/>
    <w:rsid w:val="00ED3ABB"/>
    <w:rsid w:val="00ED40F3"/>
    <w:rsid w:val="00ED4A85"/>
    <w:rsid w:val="00ED5352"/>
    <w:rsid w:val="00ED7129"/>
    <w:rsid w:val="00ED7600"/>
    <w:rsid w:val="00ED7879"/>
    <w:rsid w:val="00ED7BD5"/>
    <w:rsid w:val="00ED7CDD"/>
    <w:rsid w:val="00EE099A"/>
    <w:rsid w:val="00EE1775"/>
    <w:rsid w:val="00EE1F63"/>
    <w:rsid w:val="00EE45BD"/>
    <w:rsid w:val="00EE562E"/>
    <w:rsid w:val="00EF051E"/>
    <w:rsid w:val="00EF076F"/>
    <w:rsid w:val="00EF1526"/>
    <w:rsid w:val="00EF2582"/>
    <w:rsid w:val="00EF2A3E"/>
    <w:rsid w:val="00EF2A70"/>
    <w:rsid w:val="00EF2D6B"/>
    <w:rsid w:val="00EF2FAC"/>
    <w:rsid w:val="00EF33DC"/>
    <w:rsid w:val="00EF4298"/>
    <w:rsid w:val="00EF4679"/>
    <w:rsid w:val="00EF4F1C"/>
    <w:rsid w:val="00EF6AE4"/>
    <w:rsid w:val="00EF6AE9"/>
    <w:rsid w:val="00EF6F14"/>
    <w:rsid w:val="00EF7B4D"/>
    <w:rsid w:val="00F00612"/>
    <w:rsid w:val="00F02DDB"/>
    <w:rsid w:val="00F03FA3"/>
    <w:rsid w:val="00F04267"/>
    <w:rsid w:val="00F04A29"/>
    <w:rsid w:val="00F05949"/>
    <w:rsid w:val="00F059CC"/>
    <w:rsid w:val="00F05AAC"/>
    <w:rsid w:val="00F0618E"/>
    <w:rsid w:val="00F0631B"/>
    <w:rsid w:val="00F07AB0"/>
    <w:rsid w:val="00F11166"/>
    <w:rsid w:val="00F12A02"/>
    <w:rsid w:val="00F1362C"/>
    <w:rsid w:val="00F141F5"/>
    <w:rsid w:val="00F14A4D"/>
    <w:rsid w:val="00F14D70"/>
    <w:rsid w:val="00F161C4"/>
    <w:rsid w:val="00F204D6"/>
    <w:rsid w:val="00F2408C"/>
    <w:rsid w:val="00F248CA"/>
    <w:rsid w:val="00F2621F"/>
    <w:rsid w:val="00F275DE"/>
    <w:rsid w:val="00F304CB"/>
    <w:rsid w:val="00F314D5"/>
    <w:rsid w:val="00F3245E"/>
    <w:rsid w:val="00F3295A"/>
    <w:rsid w:val="00F32C7B"/>
    <w:rsid w:val="00F3398E"/>
    <w:rsid w:val="00F342A0"/>
    <w:rsid w:val="00F350A7"/>
    <w:rsid w:val="00F3675C"/>
    <w:rsid w:val="00F36EC5"/>
    <w:rsid w:val="00F371FA"/>
    <w:rsid w:val="00F41642"/>
    <w:rsid w:val="00F41D55"/>
    <w:rsid w:val="00F4304F"/>
    <w:rsid w:val="00F44C3E"/>
    <w:rsid w:val="00F45876"/>
    <w:rsid w:val="00F51088"/>
    <w:rsid w:val="00F547B7"/>
    <w:rsid w:val="00F55D08"/>
    <w:rsid w:val="00F562D1"/>
    <w:rsid w:val="00F56FB5"/>
    <w:rsid w:val="00F601F6"/>
    <w:rsid w:val="00F60CC5"/>
    <w:rsid w:val="00F63022"/>
    <w:rsid w:val="00F63C21"/>
    <w:rsid w:val="00F6519E"/>
    <w:rsid w:val="00F65B28"/>
    <w:rsid w:val="00F66C8F"/>
    <w:rsid w:val="00F66DE0"/>
    <w:rsid w:val="00F706EF"/>
    <w:rsid w:val="00F71077"/>
    <w:rsid w:val="00F724C8"/>
    <w:rsid w:val="00F72D7C"/>
    <w:rsid w:val="00F73959"/>
    <w:rsid w:val="00F73A1A"/>
    <w:rsid w:val="00F74709"/>
    <w:rsid w:val="00F76064"/>
    <w:rsid w:val="00F76141"/>
    <w:rsid w:val="00F776E7"/>
    <w:rsid w:val="00F77B48"/>
    <w:rsid w:val="00F80667"/>
    <w:rsid w:val="00F80E1D"/>
    <w:rsid w:val="00F824F5"/>
    <w:rsid w:val="00F82676"/>
    <w:rsid w:val="00F83664"/>
    <w:rsid w:val="00F84A85"/>
    <w:rsid w:val="00F874BF"/>
    <w:rsid w:val="00F904DF"/>
    <w:rsid w:val="00F9175A"/>
    <w:rsid w:val="00F919B2"/>
    <w:rsid w:val="00F92490"/>
    <w:rsid w:val="00F92BE9"/>
    <w:rsid w:val="00F95194"/>
    <w:rsid w:val="00F959AE"/>
    <w:rsid w:val="00F95B7A"/>
    <w:rsid w:val="00F96EA6"/>
    <w:rsid w:val="00F97D73"/>
    <w:rsid w:val="00FA04EF"/>
    <w:rsid w:val="00FA0715"/>
    <w:rsid w:val="00FA0D7B"/>
    <w:rsid w:val="00FA150B"/>
    <w:rsid w:val="00FA223C"/>
    <w:rsid w:val="00FA28FB"/>
    <w:rsid w:val="00FA3E76"/>
    <w:rsid w:val="00FA5470"/>
    <w:rsid w:val="00FA57CB"/>
    <w:rsid w:val="00FB1411"/>
    <w:rsid w:val="00FB223A"/>
    <w:rsid w:val="00FB4016"/>
    <w:rsid w:val="00FB54A9"/>
    <w:rsid w:val="00FB5E51"/>
    <w:rsid w:val="00FB603B"/>
    <w:rsid w:val="00FB60CC"/>
    <w:rsid w:val="00FB6C4A"/>
    <w:rsid w:val="00FC0481"/>
    <w:rsid w:val="00FC29B9"/>
    <w:rsid w:val="00FC37BB"/>
    <w:rsid w:val="00FC37F7"/>
    <w:rsid w:val="00FC5F79"/>
    <w:rsid w:val="00FC6FD3"/>
    <w:rsid w:val="00FC7B4E"/>
    <w:rsid w:val="00FD1752"/>
    <w:rsid w:val="00FD2154"/>
    <w:rsid w:val="00FD482F"/>
    <w:rsid w:val="00FD5370"/>
    <w:rsid w:val="00FD53FC"/>
    <w:rsid w:val="00FD6907"/>
    <w:rsid w:val="00FD6A31"/>
    <w:rsid w:val="00FE0244"/>
    <w:rsid w:val="00FE03C9"/>
    <w:rsid w:val="00FE1412"/>
    <w:rsid w:val="00FE184A"/>
    <w:rsid w:val="00FE2DE7"/>
    <w:rsid w:val="00FE3452"/>
    <w:rsid w:val="00FE4505"/>
    <w:rsid w:val="00FE482A"/>
    <w:rsid w:val="00FE4978"/>
    <w:rsid w:val="00FE558C"/>
    <w:rsid w:val="00FE6917"/>
    <w:rsid w:val="00FE73E4"/>
    <w:rsid w:val="00FE7795"/>
    <w:rsid w:val="00FF0371"/>
    <w:rsid w:val="00FF05A1"/>
    <w:rsid w:val="00FF0930"/>
    <w:rsid w:val="00FF0B2D"/>
    <w:rsid w:val="00FF0F17"/>
    <w:rsid w:val="00FF17C3"/>
    <w:rsid w:val="00FF1919"/>
    <w:rsid w:val="00FF3BD9"/>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9B461DFB-D6B0-40B7-ADB2-1D8A58247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customStyle="1" w:styleId="THChar">
    <w:name w:val="TH Char"/>
    <w:link w:val="TH"/>
    <w:qFormat/>
    <w:locked/>
    <w:rsid w:val="00A05095"/>
    <w:rPr>
      <w:rFonts w:ascii="Arial" w:eastAsiaTheme="minorEastAsia" w:hAnsi="Arial"/>
      <w:b/>
      <w:kern w:val="2"/>
      <w:sz w:val="21"/>
      <w:lang w:eastAsia="zh-CN"/>
    </w:rPr>
  </w:style>
  <w:style w:type="paragraph" w:customStyle="1" w:styleId="TH">
    <w:name w:val="TH"/>
    <w:basedOn w:val="Normal"/>
    <w:link w:val="THChar"/>
    <w:rsid w:val="00A05095"/>
    <w:pPr>
      <w:keepNext/>
      <w:keepLines/>
      <w:widowControl w:val="0"/>
      <w:spacing w:before="60" w:after="0" w:line="240" w:lineRule="auto"/>
      <w:jc w:val="center"/>
    </w:pPr>
    <w:rPr>
      <w:rFonts w:ascii="Arial" w:eastAsiaTheme="minorEastAsia" w:hAnsi="Arial"/>
      <w:b/>
      <w:kern w:val="2"/>
      <w:sz w:val="21"/>
      <w:lang w:eastAsia="zh-CN"/>
    </w:rPr>
  </w:style>
  <w:style w:type="character" w:customStyle="1" w:styleId="TANChar">
    <w:name w:val="TAN Char"/>
    <w:link w:val="TAN"/>
    <w:qFormat/>
    <w:locked/>
    <w:rsid w:val="00A05095"/>
    <w:rPr>
      <w:rFonts w:ascii="Arial" w:eastAsiaTheme="minorEastAsia" w:hAnsi="Arial"/>
      <w:kern w:val="2"/>
      <w:sz w:val="18"/>
      <w:lang w:eastAsia="zh-CN"/>
    </w:rPr>
  </w:style>
  <w:style w:type="paragraph" w:customStyle="1" w:styleId="TAN">
    <w:name w:val="TAN"/>
    <w:basedOn w:val="Normal"/>
    <w:link w:val="TANChar"/>
    <w:rsid w:val="00A05095"/>
    <w:pPr>
      <w:keepNext/>
      <w:keepLines/>
      <w:widowControl w:val="0"/>
      <w:spacing w:after="0" w:line="240" w:lineRule="auto"/>
      <w:ind w:left="851" w:hanging="851"/>
      <w:jc w:val="both"/>
    </w:pPr>
    <w:rPr>
      <w:rFonts w:ascii="Arial" w:eastAsiaTheme="minorEastAsia" w:hAnsi="Arial"/>
      <w:kern w:val="2"/>
      <w:sz w:val="18"/>
      <w:lang w:eastAsia="zh-CN"/>
    </w:rPr>
  </w:style>
  <w:style w:type="paragraph" w:customStyle="1" w:styleId="TAH">
    <w:name w:val="TAH"/>
    <w:basedOn w:val="TAC"/>
    <w:link w:val="TAHCar"/>
    <w:rsid w:val="00A05095"/>
    <w:pPr>
      <w:widowControl w:val="0"/>
    </w:pPr>
    <w:rPr>
      <w:rFonts w:eastAsiaTheme="minorEastAsia" w:cstheme="minorBidi"/>
      <w:b/>
      <w:kern w:val="2"/>
      <w:lang w:eastAsia="zh-CN"/>
    </w:rPr>
  </w:style>
  <w:style w:type="character" w:customStyle="1" w:styleId="TAHCar">
    <w:name w:val="TAH Car"/>
    <w:link w:val="TAH"/>
    <w:qFormat/>
    <w:locked/>
    <w:rsid w:val="00A05095"/>
    <w:rPr>
      <w:rFonts w:ascii="Arial" w:eastAsiaTheme="minorEastAsia" w:hAnsi="Arial"/>
      <w:b/>
      <w:kern w:val="2"/>
      <w:sz w:val="18"/>
      <w:lang w:eastAsia="zh-CN"/>
    </w:rPr>
  </w:style>
  <w:style w:type="character" w:customStyle="1" w:styleId="TALCar">
    <w:name w:val="TAL Car"/>
    <w:link w:val="TAL"/>
    <w:qFormat/>
    <w:locked/>
    <w:rsid w:val="0057591C"/>
    <w:rPr>
      <w:rFonts w:ascii="Arial" w:eastAsiaTheme="minorEastAsia" w:hAnsi="Arial"/>
      <w:kern w:val="2"/>
      <w:sz w:val="18"/>
    </w:rPr>
  </w:style>
  <w:style w:type="paragraph" w:customStyle="1" w:styleId="TAL">
    <w:name w:val="TAL"/>
    <w:basedOn w:val="Normal"/>
    <w:link w:val="TALCar"/>
    <w:qFormat/>
    <w:rsid w:val="0057591C"/>
    <w:pPr>
      <w:keepNext/>
      <w:keepLines/>
      <w:widowControl w:val="0"/>
      <w:spacing w:after="0" w:line="240" w:lineRule="auto"/>
      <w:jc w:val="both"/>
    </w:pPr>
    <w:rPr>
      <w:rFonts w:ascii="Arial" w:eastAsiaTheme="minorEastAsia" w:hAnsi="Arial"/>
      <w:kern w:val="2"/>
      <w:sz w:val="18"/>
    </w:rPr>
  </w:style>
  <w:style w:type="paragraph" w:styleId="BodyText">
    <w:name w:val="Body Text"/>
    <w:basedOn w:val="Normal"/>
    <w:link w:val="BodyTextChar"/>
    <w:semiHidden/>
    <w:unhideWhenUsed/>
    <w:qFormat/>
    <w:rsid w:val="0035400C"/>
    <w:pPr>
      <w:spacing w:after="180" w:line="240" w:lineRule="auto"/>
    </w:pPr>
    <w:rPr>
      <w:rFonts w:cs="Times New Roman"/>
      <w:szCs w:val="20"/>
      <w:lang w:val="en-GB"/>
    </w:rPr>
  </w:style>
  <w:style w:type="character" w:customStyle="1" w:styleId="BodyTextChar">
    <w:name w:val="Body Text Char"/>
    <w:basedOn w:val="DefaultParagraphFont"/>
    <w:link w:val="BodyText"/>
    <w:semiHidden/>
    <w:rsid w:val="0035400C"/>
    <w:rPr>
      <w:rFonts w:ascii="Times New Roman" w:hAnsi="Times New Roman" w:cs="Times New Roman"/>
      <w:sz w:val="20"/>
      <w:szCs w:val="20"/>
      <w:lang w:val="en-GB"/>
    </w:rPr>
  </w:style>
  <w:style w:type="paragraph" w:customStyle="1" w:styleId="CRCoverPage">
    <w:name w:val="CR Cover Page"/>
    <w:rsid w:val="00CC25F5"/>
    <w:pPr>
      <w:spacing w:after="120" w:line="240" w:lineRule="auto"/>
    </w:pPr>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08312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4446057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1025473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253745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43692240">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07064503">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45427633">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2949454">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23115075">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61387628">
      <w:bodyDiv w:val="1"/>
      <w:marLeft w:val="0"/>
      <w:marRight w:val="0"/>
      <w:marTop w:val="0"/>
      <w:marBottom w:val="0"/>
      <w:divBdr>
        <w:top w:val="none" w:sz="0" w:space="0" w:color="auto"/>
        <w:left w:val="none" w:sz="0" w:space="0" w:color="auto"/>
        <w:bottom w:val="none" w:sz="0" w:space="0" w:color="auto"/>
        <w:right w:val="none" w:sz="0" w:space="0" w:color="auto"/>
      </w:divBdr>
    </w:div>
    <w:div w:id="1168520024">
      <w:bodyDiv w:val="1"/>
      <w:marLeft w:val="0"/>
      <w:marRight w:val="0"/>
      <w:marTop w:val="0"/>
      <w:marBottom w:val="0"/>
      <w:divBdr>
        <w:top w:val="none" w:sz="0" w:space="0" w:color="auto"/>
        <w:left w:val="none" w:sz="0" w:space="0" w:color="auto"/>
        <w:bottom w:val="none" w:sz="0" w:space="0" w:color="auto"/>
        <w:right w:val="none" w:sz="0" w:space="0" w:color="auto"/>
      </w:divBdr>
    </w:div>
    <w:div w:id="1173765631">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354394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5550496">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01394112">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2533322">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3521927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84520436">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12692979">
      <w:bodyDiv w:val="1"/>
      <w:marLeft w:val="0"/>
      <w:marRight w:val="0"/>
      <w:marTop w:val="0"/>
      <w:marBottom w:val="0"/>
      <w:divBdr>
        <w:top w:val="none" w:sz="0" w:space="0" w:color="auto"/>
        <w:left w:val="none" w:sz="0" w:space="0" w:color="auto"/>
        <w:bottom w:val="none" w:sz="0" w:space="0" w:color="auto"/>
        <w:right w:val="none" w:sz="0" w:space="0" w:color="auto"/>
      </w:divBdr>
    </w:div>
    <w:div w:id="1923220131">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27710069">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0197838">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5AIRPNAIUNRU-1328258698-23050</_dlc_DocId>
    <_dlc_DocIdUrl xmlns="71c5aaf6-e6ce-465b-b873-5148d2a4c105">
      <Url>https://nokia.sharepoint.com/sites/c5g/5gradio/_layouts/15/DocIdRedir.aspx?ID=5AIRPNAIUNRU-1328258698-23050</Url>
      <Description>5AIRPNAIUNRU-1328258698-23050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39CC0-9CBE-4890-A90D-1A05188BB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3.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4.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6.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214</TotalTime>
  <Pages>4</Pages>
  <Words>1585</Words>
  <Characters>9039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103</cp:revision>
  <dcterms:created xsi:type="dcterms:W3CDTF">2023-04-07T13:11:00Z</dcterms:created>
  <dcterms:modified xsi:type="dcterms:W3CDTF">2023-05-14T07:18:00Z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bc38154c-5b0f-4965-8f99-bd1ed48901db</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